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1805C" w14:textId="77777777" w:rsidR="00056F5C" w:rsidRPr="009E69FE" w:rsidRDefault="00056F5C" w:rsidP="00056F5C">
      <w:pPr>
        <w:pStyle w:val="Normal1"/>
        <w:shd w:val="clear" w:color="auto" w:fill="FFFFFF"/>
        <w:spacing w:after="120" w:line="240" w:lineRule="auto"/>
        <w:jc w:val="center"/>
        <w:rPr>
          <w:b/>
          <w:color w:val="333333"/>
          <w:sz w:val="24"/>
          <w:szCs w:val="24"/>
          <w:lang w:val="en-GB"/>
        </w:rPr>
      </w:pPr>
    </w:p>
    <w:p w14:paraId="028624C3" w14:textId="77777777" w:rsidR="00056F5C" w:rsidRPr="009E69FE" w:rsidRDefault="00056F5C" w:rsidP="00056F5C">
      <w:pPr>
        <w:spacing w:line="240" w:lineRule="auto"/>
        <w:jc w:val="center"/>
        <w:rPr>
          <w:color w:val="333333"/>
          <w:sz w:val="24"/>
          <w:szCs w:val="24"/>
          <w:lang w:val="en-GB" w:eastAsia="en-US"/>
        </w:rPr>
      </w:pPr>
      <w:r w:rsidRPr="009E69FE">
        <w:rPr>
          <w:b/>
          <w:bCs/>
          <w:color w:val="333333"/>
          <w:sz w:val="24"/>
          <w:szCs w:val="24"/>
          <w:lang w:val="en-GB" w:eastAsia="en-US"/>
        </w:rPr>
        <w:t>Press Release</w:t>
      </w:r>
    </w:p>
    <w:p w14:paraId="6F3D106C" w14:textId="77777777" w:rsidR="00056F5C" w:rsidRPr="009E69FE" w:rsidRDefault="00056F5C" w:rsidP="00056F5C">
      <w:pPr>
        <w:spacing w:line="240" w:lineRule="auto"/>
        <w:jc w:val="center"/>
        <w:rPr>
          <w:b/>
          <w:bCs/>
          <w:color w:val="333333"/>
          <w:sz w:val="24"/>
          <w:szCs w:val="24"/>
          <w:lang w:val="en-GB" w:eastAsia="en-US"/>
        </w:rPr>
      </w:pPr>
      <w:r w:rsidRPr="009E69FE">
        <w:rPr>
          <w:b/>
          <w:bCs/>
          <w:color w:val="333333"/>
          <w:sz w:val="24"/>
          <w:szCs w:val="24"/>
          <w:lang w:val="en-GB" w:eastAsia="en-US"/>
        </w:rPr>
        <w:t xml:space="preserve">Meeting of the Council of Ministers </w:t>
      </w:r>
      <w:r>
        <w:rPr>
          <w:b/>
          <w:bCs/>
          <w:color w:val="333333"/>
          <w:sz w:val="24"/>
          <w:szCs w:val="24"/>
          <w:lang w:val="en-GB" w:eastAsia="en-US"/>
        </w:rPr>
        <w:t>on</w:t>
      </w:r>
      <w:r w:rsidRPr="009E69FE">
        <w:rPr>
          <w:b/>
          <w:bCs/>
          <w:color w:val="333333"/>
          <w:sz w:val="24"/>
          <w:szCs w:val="24"/>
          <w:lang w:val="en-GB" w:eastAsia="en-US"/>
        </w:rPr>
        <w:t xml:space="preserve"> March 23</w:t>
      </w:r>
      <w:r w:rsidRPr="009E69FE">
        <w:rPr>
          <w:b/>
          <w:bCs/>
          <w:color w:val="333333"/>
          <w:sz w:val="24"/>
          <w:szCs w:val="24"/>
          <w:vertAlign w:val="superscript"/>
          <w:lang w:val="en-GB" w:eastAsia="en-US"/>
        </w:rPr>
        <w:t>rd</w:t>
      </w:r>
      <w:r w:rsidRPr="009E69FE">
        <w:rPr>
          <w:b/>
          <w:bCs/>
          <w:color w:val="333333"/>
          <w:sz w:val="24"/>
          <w:szCs w:val="24"/>
          <w:lang w:val="en-GB" w:eastAsia="en-US"/>
        </w:rPr>
        <w:t>, 2022</w:t>
      </w:r>
    </w:p>
    <w:p w14:paraId="14ABF94C" w14:textId="77777777" w:rsidR="00056F5C" w:rsidRPr="009E69FE" w:rsidRDefault="00056F5C" w:rsidP="00056F5C">
      <w:pPr>
        <w:pStyle w:val="Normal1"/>
        <w:shd w:val="clear" w:color="auto" w:fill="FFFFFF"/>
        <w:spacing w:after="120" w:line="240" w:lineRule="auto"/>
        <w:jc w:val="center"/>
        <w:rPr>
          <w:color w:val="333333"/>
          <w:sz w:val="24"/>
          <w:szCs w:val="24"/>
          <w:lang w:val="en-GB"/>
        </w:rPr>
      </w:pPr>
    </w:p>
    <w:p w14:paraId="24879EF8" w14:textId="77777777" w:rsidR="00056F5C" w:rsidRPr="009E69FE" w:rsidRDefault="00056F5C" w:rsidP="00056F5C">
      <w:pPr>
        <w:spacing w:line="240" w:lineRule="auto"/>
        <w:jc w:val="both"/>
        <w:rPr>
          <w:b/>
          <w:bCs/>
          <w:color w:val="333333"/>
          <w:sz w:val="24"/>
          <w:szCs w:val="24"/>
          <w:lang w:val="en-GB" w:eastAsia="en-US"/>
        </w:rPr>
      </w:pPr>
      <w:r w:rsidRPr="009E69FE">
        <w:rPr>
          <w:color w:val="333333"/>
          <w:sz w:val="24"/>
          <w:szCs w:val="24"/>
          <w:lang w:val="en-GB" w:eastAsia="en-US"/>
        </w:rPr>
        <w:t>The Council of Ministers met</w:t>
      </w:r>
      <w:r>
        <w:rPr>
          <w:color w:val="333333"/>
          <w:sz w:val="24"/>
          <w:szCs w:val="24"/>
          <w:lang w:val="en-GB" w:eastAsia="en-US"/>
        </w:rPr>
        <w:t xml:space="preserve">, </w:t>
      </w:r>
      <w:r w:rsidRPr="009E69FE">
        <w:rPr>
          <w:color w:val="333333"/>
          <w:sz w:val="24"/>
          <w:szCs w:val="24"/>
          <w:lang w:val="en-GB" w:eastAsia="en-US"/>
        </w:rPr>
        <w:t xml:space="preserve">at the Government Palace, in Dili, and approved the </w:t>
      </w:r>
      <w:r>
        <w:rPr>
          <w:color w:val="333333"/>
          <w:sz w:val="24"/>
          <w:szCs w:val="24"/>
          <w:lang w:val="en-GB" w:eastAsia="en-US"/>
        </w:rPr>
        <w:t xml:space="preserve">draft </w:t>
      </w:r>
      <w:r w:rsidRPr="009E69FE">
        <w:rPr>
          <w:color w:val="333333"/>
          <w:sz w:val="24"/>
          <w:szCs w:val="24"/>
          <w:lang w:val="en-GB" w:eastAsia="en-US"/>
        </w:rPr>
        <w:t>Decree-Law, presented by the Minister of State Administration, Miguel Pereira de Carvalho, which aims to approve the second amendment to Decree-Law No. 6/2014, of February 26</w:t>
      </w:r>
      <w:r w:rsidRPr="000C39CB">
        <w:rPr>
          <w:color w:val="333333"/>
          <w:sz w:val="24"/>
          <w:szCs w:val="24"/>
          <w:vertAlign w:val="superscript"/>
          <w:lang w:val="en-GB" w:eastAsia="en-US"/>
        </w:rPr>
        <w:t>th</w:t>
      </w:r>
      <w:r w:rsidRPr="009E69FE">
        <w:rPr>
          <w:color w:val="333333"/>
          <w:sz w:val="24"/>
          <w:szCs w:val="24"/>
          <w:lang w:val="en-GB" w:eastAsia="en-US"/>
        </w:rPr>
        <w:t xml:space="preserve">, on </w:t>
      </w:r>
      <w:r w:rsidRPr="009E69FE">
        <w:rPr>
          <w:b/>
          <w:bCs/>
          <w:color w:val="333333"/>
          <w:sz w:val="24"/>
          <w:szCs w:val="24"/>
          <w:lang w:val="en-GB" w:eastAsia="en-US"/>
        </w:rPr>
        <w:t xml:space="preserve">material resources and financial incentives for community leaders. </w:t>
      </w:r>
    </w:p>
    <w:p w14:paraId="01EA5914" w14:textId="77777777" w:rsidR="00056F5C" w:rsidRPr="009E69FE" w:rsidRDefault="00056F5C" w:rsidP="00056F5C">
      <w:pPr>
        <w:spacing w:line="240" w:lineRule="auto"/>
        <w:ind w:left="720"/>
        <w:jc w:val="both"/>
        <w:rPr>
          <w:sz w:val="24"/>
          <w:szCs w:val="24"/>
          <w:lang w:val="en-GB" w:eastAsia="en-US"/>
        </w:rPr>
      </w:pPr>
      <w:r>
        <w:rPr>
          <w:sz w:val="24"/>
          <w:szCs w:val="24"/>
          <w:lang w:val="en-GB" w:eastAsia="en-US"/>
        </w:rPr>
        <w:t>Given</w:t>
      </w:r>
      <w:r w:rsidRPr="009E69FE">
        <w:rPr>
          <w:sz w:val="24"/>
          <w:szCs w:val="24"/>
          <w:lang w:val="en-GB" w:eastAsia="en-US"/>
        </w:rPr>
        <w:t xml:space="preserve"> the long-lasting character and increasingly demanding </w:t>
      </w:r>
      <w:r>
        <w:rPr>
          <w:sz w:val="24"/>
          <w:szCs w:val="24"/>
          <w:lang w:val="en-GB" w:eastAsia="en-US"/>
        </w:rPr>
        <w:t>nature</w:t>
      </w:r>
      <w:r w:rsidRPr="009E69FE">
        <w:rPr>
          <w:sz w:val="24"/>
          <w:szCs w:val="24"/>
          <w:lang w:val="en-GB" w:eastAsia="en-US"/>
        </w:rPr>
        <w:t xml:space="preserve"> of the collaboration between community organizations and the State, of the new normative framework introduced by the Law of Village</w:t>
      </w:r>
      <w:r>
        <w:rPr>
          <w:sz w:val="24"/>
          <w:szCs w:val="24"/>
          <w:lang w:val="en-GB" w:eastAsia="en-US"/>
        </w:rPr>
        <w:t>s (Suco)</w:t>
      </w:r>
      <w:r w:rsidRPr="009E69FE">
        <w:rPr>
          <w:sz w:val="24"/>
          <w:szCs w:val="24"/>
          <w:lang w:val="en-GB" w:eastAsia="en-US"/>
        </w:rPr>
        <w:t xml:space="preserve">, and also </w:t>
      </w:r>
      <w:r>
        <w:rPr>
          <w:sz w:val="24"/>
          <w:szCs w:val="24"/>
          <w:lang w:val="en-GB" w:eastAsia="en-US"/>
        </w:rPr>
        <w:t>given</w:t>
      </w:r>
      <w:r w:rsidRPr="009E69FE">
        <w:rPr>
          <w:sz w:val="24"/>
          <w:szCs w:val="24"/>
          <w:lang w:val="en-GB" w:eastAsia="en-US"/>
        </w:rPr>
        <w:t xml:space="preserve"> the administrative deconcentration process in favour of the Village</w:t>
      </w:r>
      <w:r>
        <w:rPr>
          <w:sz w:val="24"/>
          <w:szCs w:val="24"/>
          <w:lang w:val="en-GB" w:eastAsia="en-US"/>
        </w:rPr>
        <w:t>s</w:t>
      </w:r>
      <w:r w:rsidRPr="009E69FE">
        <w:rPr>
          <w:sz w:val="24"/>
          <w:szCs w:val="24"/>
          <w:lang w:val="en-GB" w:eastAsia="en-US"/>
        </w:rPr>
        <w:t xml:space="preserve">, </w:t>
      </w:r>
      <w:r>
        <w:rPr>
          <w:sz w:val="24"/>
          <w:szCs w:val="24"/>
          <w:lang w:val="en-GB" w:eastAsia="en-US"/>
        </w:rPr>
        <w:t>this Decree-Law intends</w:t>
      </w:r>
      <w:r w:rsidRPr="009E69FE">
        <w:rPr>
          <w:sz w:val="24"/>
          <w:szCs w:val="24"/>
          <w:lang w:val="en-GB" w:eastAsia="en-US"/>
        </w:rPr>
        <w:t xml:space="preserve"> to update the material resources and financial incentives to be attributed to community organizations. </w:t>
      </w:r>
    </w:p>
    <w:p w14:paraId="16680499" w14:textId="77777777" w:rsidR="00056F5C" w:rsidRPr="009E69FE" w:rsidRDefault="00056F5C" w:rsidP="00056F5C">
      <w:pPr>
        <w:spacing w:line="240" w:lineRule="auto"/>
        <w:ind w:left="720"/>
        <w:jc w:val="both"/>
        <w:rPr>
          <w:sz w:val="24"/>
          <w:szCs w:val="24"/>
          <w:lang w:val="en-GB" w:eastAsia="en-US"/>
        </w:rPr>
      </w:pPr>
      <w:r w:rsidRPr="004400D0">
        <w:rPr>
          <w:sz w:val="24"/>
          <w:szCs w:val="24"/>
          <w:lang w:val="en-GB" w:eastAsia="en-US"/>
        </w:rPr>
        <w:t xml:space="preserve">It is also intended to reinforce the principle of legality, transparency and good administration of the State's financial resources. The definition and quantification of the set of material resources and financial incentives to be attributed to the community leaders and organisations </w:t>
      </w:r>
      <w:r>
        <w:rPr>
          <w:sz w:val="24"/>
          <w:szCs w:val="24"/>
          <w:lang w:val="en-GB" w:eastAsia="en-US"/>
        </w:rPr>
        <w:t>are</w:t>
      </w:r>
      <w:r w:rsidRPr="004400D0">
        <w:rPr>
          <w:sz w:val="24"/>
          <w:szCs w:val="24"/>
          <w:lang w:val="en-GB" w:eastAsia="en-US"/>
        </w:rPr>
        <w:t xml:space="preserve"> also relevant for the regulatory framework of the present decree-law, leaving only the rules regarding the procedure for the use of financial incentives to a joint ministerial diploma</w:t>
      </w:r>
      <w:r w:rsidRPr="009E69FE">
        <w:rPr>
          <w:sz w:val="24"/>
          <w:szCs w:val="24"/>
          <w:lang w:val="en-GB" w:eastAsia="en-US"/>
        </w:rPr>
        <w:t>.</w:t>
      </w:r>
    </w:p>
    <w:p w14:paraId="206E9EA7" w14:textId="76E9BFDF" w:rsidR="00056F5C" w:rsidRPr="00056F5C" w:rsidRDefault="00056F5C" w:rsidP="00056F5C">
      <w:pPr>
        <w:spacing w:line="240" w:lineRule="auto"/>
        <w:ind w:left="720"/>
        <w:jc w:val="both"/>
        <w:rPr>
          <w:sz w:val="24"/>
          <w:szCs w:val="24"/>
          <w:highlight w:val="yellow"/>
          <w:lang w:val="en-GB" w:eastAsia="en-US"/>
        </w:rPr>
      </w:pPr>
      <w:r w:rsidRPr="00033814">
        <w:rPr>
          <w:sz w:val="24"/>
          <w:szCs w:val="24"/>
          <w:lang w:val="en-GB" w:eastAsia="en-US"/>
        </w:rPr>
        <w:t xml:space="preserve">With this draft decree-law, the fixed allowances to the </w:t>
      </w:r>
      <w:r>
        <w:rPr>
          <w:sz w:val="24"/>
          <w:szCs w:val="24"/>
          <w:lang w:val="en-GB" w:eastAsia="en-US"/>
        </w:rPr>
        <w:t xml:space="preserve">Village (Suco) </w:t>
      </w:r>
      <w:r w:rsidRPr="00033814">
        <w:rPr>
          <w:sz w:val="24"/>
          <w:szCs w:val="24"/>
          <w:lang w:val="en-GB" w:eastAsia="en-US"/>
        </w:rPr>
        <w:t xml:space="preserve">Heads will increase from 140 to 250 American </w:t>
      </w:r>
      <w:proofErr w:type="gramStart"/>
      <w:r w:rsidRPr="00033814">
        <w:rPr>
          <w:sz w:val="24"/>
          <w:szCs w:val="24"/>
          <w:lang w:val="en-GB" w:eastAsia="en-US"/>
        </w:rPr>
        <w:t>dollars,</w:t>
      </w:r>
      <w:proofErr w:type="gramEnd"/>
      <w:r w:rsidRPr="00033814">
        <w:rPr>
          <w:sz w:val="24"/>
          <w:szCs w:val="24"/>
          <w:lang w:val="en-GB" w:eastAsia="en-US"/>
        </w:rPr>
        <w:t xml:space="preserve"> the fixed allowances to the </w:t>
      </w:r>
      <w:r>
        <w:rPr>
          <w:sz w:val="24"/>
          <w:szCs w:val="24"/>
          <w:lang w:val="en-GB" w:eastAsia="en-US"/>
        </w:rPr>
        <w:t>Hamlet (Aldeia)</w:t>
      </w:r>
      <w:r w:rsidRPr="00033814">
        <w:rPr>
          <w:sz w:val="24"/>
          <w:szCs w:val="24"/>
          <w:lang w:val="en-GB" w:eastAsia="en-US"/>
        </w:rPr>
        <w:t xml:space="preserve"> Heads will increase from 100 to 150 American dollars. The value of the operational subsidy for contracting auxiliary support to the </w:t>
      </w:r>
      <w:r>
        <w:rPr>
          <w:sz w:val="24"/>
          <w:szCs w:val="24"/>
          <w:lang w:val="en-GB" w:eastAsia="en-US"/>
        </w:rPr>
        <w:t>Village</w:t>
      </w:r>
      <w:r w:rsidRPr="00033814">
        <w:rPr>
          <w:sz w:val="24"/>
          <w:szCs w:val="24"/>
          <w:lang w:val="en-GB" w:eastAsia="en-US"/>
        </w:rPr>
        <w:t xml:space="preserve"> administration is increased from 115 to 140 American dollars</w:t>
      </w:r>
      <w:r>
        <w:rPr>
          <w:sz w:val="24"/>
          <w:szCs w:val="24"/>
          <w:lang w:val="en-GB" w:eastAsia="en-US"/>
        </w:rPr>
        <w:t>,</w:t>
      </w:r>
      <w:r w:rsidRPr="00033814">
        <w:rPr>
          <w:sz w:val="24"/>
          <w:szCs w:val="24"/>
          <w:lang w:val="en-GB" w:eastAsia="en-US"/>
        </w:rPr>
        <w:t xml:space="preserve"> and the value of each month, corresponding to ten months, of the travelling allowance for the members of the </w:t>
      </w:r>
      <w:r>
        <w:rPr>
          <w:sz w:val="24"/>
          <w:szCs w:val="24"/>
          <w:lang w:val="en-GB" w:eastAsia="en-US"/>
        </w:rPr>
        <w:t>Village</w:t>
      </w:r>
      <w:r w:rsidRPr="00033814">
        <w:rPr>
          <w:sz w:val="24"/>
          <w:szCs w:val="24"/>
          <w:lang w:val="en-GB" w:eastAsia="en-US"/>
        </w:rPr>
        <w:t xml:space="preserve"> Council, is increased from 30 to 40 American dollars. The remaining values remain unchanged.</w:t>
      </w:r>
    </w:p>
    <w:p w14:paraId="4EC92217" w14:textId="77777777" w:rsidR="00056F5C" w:rsidRDefault="00056F5C" w:rsidP="00056F5C">
      <w:pPr>
        <w:spacing w:line="240" w:lineRule="auto"/>
        <w:jc w:val="both"/>
        <w:rPr>
          <w:sz w:val="24"/>
          <w:szCs w:val="24"/>
          <w:lang w:val="en-GB" w:eastAsia="en-US"/>
        </w:rPr>
      </w:pPr>
      <w:r w:rsidRPr="009E69FE">
        <w:rPr>
          <w:sz w:val="24"/>
          <w:szCs w:val="24"/>
          <w:lang w:val="en-GB" w:eastAsia="en-US"/>
        </w:rPr>
        <w:lastRenderedPageBreak/>
        <w:t xml:space="preserve">The Council of Ministers approved the draft Resolution Proposal to the National Parliament, presented by the Minister of Foreign Affairs and Cooperation, Adaljiza Albertina Xavier Reis Magno, for the approval of the </w:t>
      </w:r>
      <w:r w:rsidRPr="009E69FE">
        <w:rPr>
          <w:b/>
          <w:bCs/>
          <w:sz w:val="24"/>
          <w:szCs w:val="24"/>
          <w:lang w:val="en-GB" w:eastAsia="en-US"/>
        </w:rPr>
        <w:t>Air Services Agreement between the Democratic Republic of Timor-Leste and the United Arab Emirates.</w:t>
      </w:r>
      <w:r w:rsidRPr="009E69FE">
        <w:rPr>
          <w:sz w:val="24"/>
          <w:szCs w:val="24"/>
          <w:lang w:val="en-GB" w:eastAsia="en-US"/>
        </w:rPr>
        <w:t xml:space="preserve"> </w:t>
      </w:r>
      <w:r>
        <w:rPr>
          <w:sz w:val="24"/>
          <w:szCs w:val="24"/>
          <w:lang w:val="en-GB" w:eastAsia="en-US"/>
        </w:rPr>
        <w:t>The purpose</w:t>
      </w:r>
      <w:r w:rsidRPr="009E69FE">
        <w:rPr>
          <w:sz w:val="24"/>
          <w:szCs w:val="24"/>
          <w:lang w:val="en-GB" w:eastAsia="en-US"/>
        </w:rPr>
        <w:t xml:space="preserve"> </w:t>
      </w:r>
      <w:r>
        <w:rPr>
          <w:sz w:val="24"/>
          <w:szCs w:val="24"/>
          <w:lang w:val="en-GB" w:eastAsia="en-US"/>
        </w:rPr>
        <w:t>of</w:t>
      </w:r>
      <w:r w:rsidRPr="009E69FE">
        <w:rPr>
          <w:sz w:val="24"/>
          <w:szCs w:val="24"/>
          <w:lang w:val="en-GB" w:eastAsia="en-US"/>
        </w:rPr>
        <w:t xml:space="preserve"> this agreement, in accordance and complementary to the Convention on International Civil Aviation, </w:t>
      </w:r>
      <w:r>
        <w:rPr>
          <w:sz w:val="24"/>
          <w:szCs w:val="24"/>
          <w:lang w:val="en-GB" w:eastAsia="en-US"/>
        </w:rPr>
        <w:t xml:space="preserve">is </w:t>
      </w:r>
      <w:r w:rsidRPr="009E69FE">
        <w:rPr>
          <w:sz w:val="24"/>
          <w:szCs w:val="24"/>
          <w:lang w:val="en-GB" w:eastAsia="en-US"/>
        </w:rPr>
        <w:t xml:space="preserve">to establish and operate air services between and beyond the two </w:t>
      </w:r>
      <w:r>
        <w:rPr>
          <w:sz w:val="24"/>
          <w:szCs w:val="24"/>
          <w:lang w:val="en-GB" w:eastAsia="en-US"/>
        </w:rPr>
        <w:t>countries</w:t>
      </w:r>
      <w:r w:rsidRPr="009E69FE">
        <w:rPr>
          <w:sz w:val="24"/>
          <w:szCs w:val="24"/>
          <w:lang w:val="en-GB" w:eastAsia="en-US"/>
        </w:rPr>
        <w:t>.</w:t>
      </w:r>
    </w:p>
    <w:p w14:paraId="7F59EC91" w14:textId="77777777" w:rsidR="00056F5C" w:rsidRPr="009E69FE" w:rsidRDefault="00056F5C" w:rsidP="00056F5C">
      <w:pPr>
        <w:spacing w:line="240" w:lineRule="auto"/>
        <w:jc w:val="both"/>
        <w:rPr>
          <w:sz w:val="24"/>
          <w:szCs w:val="24"/>
          <w:lang w:val="en-GB" w:eastAsia="en-US"/>
        </w:rPr>
      </w:pPr>
    </w:p>
    <w:p w14:paraId="152DB9C1" w14:textId="77777777" w:rsidR="00056F5C" w:rsidRDefault="00056F5C" w:rsidP="00056F5C">
      <w:pPr>
        <w:spacing w:line="240" w:lineRule="auto"/>
        <w:jc w:val="both"/>
        <w:rPr>
          <w:sz w:val="24"/>
          <w:szCs w:val="24"/>
          <w:lang w:val="en-GB" w:eastAsia="en-US"/>
        </w:rPr>
      </w:pPr>
      <w:r>
        <w:rPr>
          <w:sz w:val="24"/>
          <w:szCs w:val="24"/>
          <w:lang w:val="en-GB" w:eastAsia="en-US"/>
        </w:rPr>
        <w:t>As per the draft</w:t>
      </w:r>
      <w:r w:rsidRPr="009E69FE">
        <w:rPr>
          <w:sz w:val="24"/>
          <w:szCs w:val="24"/>
          <w:lang w:val="en-GB" w:eastAsia="en-US"/>
        </w:rPr>
        <w:t xml:space="preserve"> presented by the Minister of Finance, Rui Augusto Gomes, the Council of Ministers has decided to authorize the </w:t>
      </w:r>
      <w:r>
        <w:rPr>
          <w:sz w:val="24"/>
          <w:szCs w:val="24"/>
          <w:lang w:val="en-GB" w:eastAsia="en-US"/>
        </w:rPr>
        <w:t>signing</w:t>
      </w:r>
      <w:r w:rsidRPr="009E69FE">
        <w:rPr>
          <w:sz w:val="24"/>
          <w:szCs w:val="24"/>
          <w:lang w:val="en-GB" w:eastAsia="en-US"/>
        </w:rPr>
        <w:t xml:space="preserve"> of the </w:t>
      </w:r>
      <w:r w:rsidRPr="009E69FE">
        <w:rPr>
          <w:b/>
          <w:bCs/>
          <w:sz w:val="24"/>
          <w:szCs w:val="24"/>
          <w:lang w:val="en-GB" w:eastAsia="en-US"/>
        </w:rPr>
        <w:t>first amendment to the financial contribution agreement for development objectives between the Democratic Republic of Timor-Leste and the United States of America, through the USAID agency.</w:t>
      </w:r>
      <w:r w:rsidRPr="009E69FE">
        <w:rPr>
          <w:sz w:val="24"/>
          <w:szCs w:val="24"/>
          <w:lang w:val="en-GB" w:eastAsia="en-US"/>
        </w:rPr>
        <w:t xml:space="preserve"> This amendment aims to review the value of the financial contribution to be made by the United States of America under that agreement, increasing the value of the financial contribution from US$</w:t>
      </w:r>
      <w:r>
        <w:rPr>
          <w:sz w:val="24"/>
          <w:szCs w:val="24"/>
          <w:lang w:val="en-GB" w:eastAsia="en-US"/>
        </w:rPr>
        <w:t xml:space="preserve"> </w:t>
      </w:r>
      <w:r w:rsidRPr="009E69FE">
        <w:rPr>
          <w:sz w:val="24"/>
          <w:szCs w:val="24"/>
          <w:lang w:val="en-GB" w:eastAsia="en-US"/>
        </w:rPr>
        <w:t>17,900,000.00 (seventeen million, nine hundred thousand US dollars) to US$</w:t>
      </w:r>
      <w:r>
        <w:rPr>
          <w:sz w:val="24"/>
          <w:szCs w:val="24"/>
          <w:lang w:val="en-GB" w:eastAsia="en-US"/>
        </w:rPr>
        <w:t xml:space="preserve"> </w:t>
      </w:r>
      <w:r w:rsidRPr="009E69FE">
        <w:rPr>
          <w:sz w:val="24"/>
          <w:szCs w:val="24"/>
          <w:lang w:val="en-GB" w:eastAsia="en-US"/>
        </w:rPr>
        <w:t xml:space="preserve">36,558,837.00 (thirty-six million, five hundred </w:t>
      </w:r>
      <w:r>
        <w:rPr>
          <w:sz w:val="24"/>
          <w:szCs w:val="24"/>
          <w:lang w:val="en-GB" w:eastAsia="en-US"/>
        </w:rPr>
        <w:t xml:space="preserve">and </w:t>
      </w:r>
      <w:r w:rsidRPr="009E69FE">
        <w:rPr>
          <w:sz w:val="24"/>
          <w:szCs w:val="24"/>
          <w:lang w:val="en-GB" w:eastAsia="en-US"/>
        </w:rPr>
        <w:t xml:space="preserve">fifty-eight thousand, eight hundred </w:t>
      </w:r>
      <w:r>
        <w:rPr>
          <w:sz w:val="24"/>
          <w:szCs w:val="24"/>
          <w:lang w:val="en-GB" w:eastAsia="en-US"/>
        </w:rPr>
        <w:t xml:space="preserve">and </w:t>
      </w:r>
      <w:r w:rsidRPr="009E69FE">
        <w:rPr>
          <w:sz w:val="24"/>
          <w:szCs w:val="24"/>
          <w:lang w:val="en-GB" w:eastAsia="en-US"/>
        </w:rPr>
        <w:t>thirty-seven US dollars). The Council of Ministers decided to grant full powers to the Minister of Finance to sign the agreement on behalf of the Government of Timor-Leste.</w:t>
      </w:r>
    </w:p>
    <w:p w14:paraId="37D568CB" w14:textId="77777777" w:rsidR="00056F5C" w:rsidRPr="009E69FE" w:rsidRDefault="00056F5C" w:rsidP="00056F5C">
      <w:pPr>
        <w:spacing w:line="240" w:lineRule="auto"/>
        <w:jc w:val="both"/>
        <w:rPr>
          <w:sz w:val="24"/>
          <w:szCs w:val="24"/>
          <w:lang w:val="en-GB" w:eastAsia="en-US"/>
        </w:rPr>
      </w:pPr>
    </w:p>
    <w:p w14:paraId="163BDC16" w14:textId="77777777" w:rsidR="00056F5C" w:rsidRDefault="00056F5C" w:rsidP="00056F5C">
      <w:pPr>
        <w:spacing w:line="240" w:lineRule="auto"/>
        <w:jc w:val="both"/>
        <w:rPr>
          <w:sz w:val="24"/>
          <w:szCs w:val="24"/>
          <w:lang w:val="en-GB" w:eastAsia="en-US"/>
        </w:rPr>
      </w:pPr>
      <w:r w:rsidRPr="009E69FE">
        <w:rPr>
          <w:sz w:val="24"/>
          <w:szCs w:val="24"/>
          <w:lang w:val="en-GB" w:eastAsia="en-US"/>
        </w:rPr>
        <w:t xml:space="preserve">Also approved was the draft Decree-Law, presented by the Minister of the Presidency of the Council of Ministers, Fidelis Manuel Leite Magalhães, for the </w:t>
      </w:r>
      <w:r w:rsidRPr="009E69FE">
        <w:rPr>
          <w:b/>
          <w:bCs/>
          <w:sz w:val="24"/>
          <w:szCs w:val="24"/>
          <w:lang w:val="en-GB" w:eastAsia="en-US"/>
        </w:rPr>
        <w:t xml:space="preserve">supplementary payment to employees, agents and contractors of the National Press of Timor-Leste, I.P. assigned to the printing of ballots for </w:t>
      </w:r>
      <w:r>
        <w:rPr>
          <w:b/>
          <w:bCs/>
          <w:sz w:val="24"/>
          <w:szCs w:val="24"/>
          <w:lang w:val="en-GB" w:eastAsia="en-US"/>
        </w:rPr>
        <w:t xml:space="preserve">the </w:t>
      </w:r>
      <w:r w:rsidRPr="009E69FE">
        <w:rPr>
          <w:b/>
          <w:bCs/>
          <w:sz w:val="24"/>
          <w:szCs w:val="24"/>
          <w:lang w:val="en-GB" w:eastAsia="en-US"/>
        </w:rPr>
        <w:t>President of the Republic</w:t>
      </w:r>
      <w:r>
        <w:rPr>
          <w:b/>
          <w:bCs/>
          <w:sz w:val="24"/>
          <w:szCs w:val="24"/>
          <w:lang w:val="en-GB" w:eastAsia="en-US"/>
        </w:rPr>
        <w:t xml:space="preserve"> election</w:t>
      </w:r>
      <w:r w:rsidRPr="009E69FE">
        <w:rPr>
          <w:b/>
          <w:bCs/>
          <w:sz w:val="24"/>
          <w:szCs w:val="24"/>
          <w:lang w:val="en-GB" w:eastAsia="en-US"/>
        </w:rPr>
        <w:t>.</w:t>
      </w:r>
      <w:r w:rsidRPr="009E69FE">
        <w:rPr>
          <w:sz w:val="24"/>
          <w:szCs w:val="24"/>
          <w:lang w:val="en-GB" w:eastAsia="en-US"/>
        </w:rPr>
        <w:t xml:space="preserve"> </w:t>
      </w:r>
      <w:r w:rsidRPr="008C6307">
        <w:rPr>
          <w:sz w:val="24"/>
          <w:szCs w:val="24"/>
          <w:lang w:val="en-GB" w:eastAsia="en-US"/>
        </w:rPr>
        <w:t xml:space="preserve">This supplementary payment takes into consideration the need to ensure compliance with the established electoral calendar, and that the short </w:t>
      </w:r>
      <w:r>
        <w:rPr>
          <w:sz w:val="24"/>
          <w:szCs w:val="24"/>
          <w:lang w:val="en-GB" w:eastAsia="en-US"/>
        </w:rPr>
        <w:t>period</w:t>
      </w:r>
      <w:r w:rsidRPr="008C6307">
        <w:rPr>
          <w:sz w:val="24"/>
          <w:szCs w:val="24"/>
          <w:lang w:val="en-GB" w:eastAsia="en-US"/>
        </w:rPr>
        <w:t xml:space="preserve"> that exists for the printing of ballot papers requires continuous work, 24 hours a day, over a long </w:t>
      </w:r>
      <w:r>
        <w:rPr>
          <w:sz w:val="24"/>
          <w:szCs w:val="24"/>
          <w:lang w:val="en-GB" w:eastAsia="en-US"/>
        </w:rPr>
        <w:t>period</w:t>
      </w:r>
      <w:r w:rsidRPr="008C6307">
        <w:rPr>
          <w:sz w:val="24"/>
          <w:szCs w:val="24"/>
          <w:lang w:val="en-GB" w:eastAsia="en-US"/>
        </w:rPr>
        <w:t>, during which workers are unable to take a weekly rest day and perform their work beyond the normal working hours and under extraordinarily demanding conditions</w:t>
      </w:r>
      <w:r w:rsidRPr="009E69FE">
        <w:rPr>
          <w:sz w:val="24"/>
          <w:szCs w:val="24"/>
          <w:lang w:val="en-GB" w:eastAsia="en-US"/>
        </w:rPr>
        <w:t>.</w:t>
      </w:r>
    </w:p>
    <w:p w14:paraId="1121FFCD" w14:textId="77777777" w:rsidR="00056F5C" w:rsidRPr="009E69FE" w:rsidRDefault="00056F5C" w:rsidP="00056F5C">
      <w:pPr>
        <w:spacing w:line="240" w:lineRule="auto"/>
        <w:jc w:val="both"/>
        <w:rPr>
          <w:sz w:val="24"/>
          <w:szCs w:val="24"/>
          <w:lang w:val="en-GB" w:eastAsia="en-US"/>
        </w:rPr>
      </w:pPr>
    </w:p>
    <w:p w14:paraId="1176E999" w14:textId="77777777" w:rsidR="00056F5C" w:rsidRDefault="00056F5C" w:rsidP="00056F5C">
      <w:pPr>
        <w:spacing w:line="240" w:lineRule="auto"/>
        <w:jc w:val="both"/>
        <w:rPr>
          <w:sz w:val="24"/>
          <w:szCs w:val="24"/>
          <w:lang w:val="en-GB" w:eastAsia="en-US"/>
        </w:rPr>
      </w:pPr>
      <w:r w:rsidRPr="009E69FE">
        <w:rPr>
          <w:sz w:val="24"/>
          <w:szCs w:val="24"/>
          <w:lang w:val="en-GB" w:eastAsia="en-US"/>
        </w:rPr>
        <w:lastRenderedPageBreak/>
        <w:t xml:space="preserve">The Council of Ministers decided to approve the </w:t>
      </w:r>
      <w:r w:rsidRPr="009E69FE">
        <w:rPr>
          <w:b/>
          <w:bCs/>
          <w:sz w:val="24"/>
          <w:szCs w:val="24"/>
          <w:lang w:val="en-GB" w:eastAsia="en-US"/>
        </w:rPr>
        <w:t>Government's Legislative Plan for 2022</w:t>
      </w:r>
      <w:r w:rsidRPr="009E69FE">
        <w:rPr>
          <w:sz w:val="24"/>
          <w:szCs w:val="24"/>
          <w:lang w:val="en-GB" w:eastAsia="en-US"/>
        </w:rPr>
        <w:t>, also presented by the Minister of the Presidency of the Council of Ministers. The legislative plan was prepared based on proposals submitted by members of the Council of Ministers and consists of a forecast of the Government's legislative interventions and respective priorities, divided by sectors, for the year 2022. Legislative planning is one of the instruments established to improve the quality of the Government's legislative activity.</w:t>
      </w:r>
    </w:p>
    <w:p w14:paraId="605F1CF5" w14:textId="77777777" w:rsidR="00056F5C" w:rsidRPr="009E69FE" w:rsidRDefault="00056F5C" w:rsidP="00056F5C">
      <w:pPr>
        <w:spacing w:line="240" w:lineRule="auto"/>
        <w:jc w:val="both"/>
        <w:rPr>
          <w:sz w:val="24"/>
          <w:szCs w:val="24"/>
          <w:lang w:val="en-GB" w:eastAsia="en-US"/>
        </w:rPr>
      </w:pPr>
    </w:p>
    <w:p w14:paraId="19EC4F80" w14:textId="77777777" w:rsidR="00056F5C" w:rsidRDefault="00056F5C" w:rsidP="00056F5C">
      <w:pPr>
        <w:spacing w:line="240" w:lineRule="auto"/>
        <w:jc w:val="both"/>
        <w:rPr>
          <w:sz w:val="24"/>
          <w:szCs w:val="24"/>
          <w:lang w:val="en-GB" w:eastAsia="en-US"/>
        </w:rPr>
      </w:pPr>
      <w:r w:rsidRPr="004600E5">
        <w:rPr>
          <w:sz w:val="24"/>
          <w:szCs w:val="24"/>
          <w:lang w:val="en-GB" w:eastAsia="en-US"/>
        </w:rPr>
        <w:t xml:space="preserve">This was followed by a presentation, </w:t>
      </w:r>
      <w:r w:rsidRPr="009E69FE">
        <w:rPr>
          <w:sz w:val="24"/>
          <w:szCs w:val="24"/>
          <w:lang w:val="en-GB" w:eastAsia="en-US"/>
        </w:rPr>
        <w:t>by the Minister of the Presidency of the Council of Ministers</w:t>
      </w:r>
      <w:r>
        <w:rPr>
          <w:sz w:val="24"/>
          <w:szCs w:val="24"/>
          <w:lang w:val="en-GB" w:eastAsia="en-US"/>
        </w:rPr>
        <w:t xml:space="preserve">, </w:t>
      </w:r>
      <w:r w:rsidRPr="009E69FE">
        <w:rPr>
          <w:sz w:val="24"/>
          <w:szCs w:val="24"/>
          <w:lang w:val="en-GB" w:eastAsia="en-US"/>
        </w:rPr>
        <w:t xml:space="preserve">on the </w:t>
      </w:r>
      <w:r w:rsidRPr="009E69FE">
        <w:rPr>
          <w:b/>
          <w:bCs/>
          <w:sz w:val="24"/>
          <w:szCs w:val="24"/>
          <w:lang w:val="en-GB" w:eastAsia="en-US"/>
        </w:rPr>
        <w:t xml:space="preserve">policy options </w:t>
      </w:r>
      <w:r>
        <w:rPr>
          <w:b/>
          <w:bCs/>
          <w:sz w:val="24"/>
          <w:szCs w:val="24"/>
          <w:lang w:val="en-GB" w:eastAsia="en-US"/>
        </w:rPr>
        <w:t>regarding</w:t>
      </w:r>
      <w:r w:rsidRPr="009E69FE">
        <w:rPr>
          <w:b/>
          <w:bCs/>
          <w:sz w:val="24"/>
          <w:szCs w:val="24"/>
          <w:lang w:val="en-GB" w:eastAsia="en-US"/>
        </w:rPr>
        <w:t xml:space="preserve"> human resource</w:t>
      </w:r>
      <w:r>
        <w:rPr>
          <w:b/>
          <w:bCs/>
          <w:sz w:val="24"/>
          <w:szCs w:val="24"/>
          <w:lang w:val="en-GB" w:eastAsia="en-US"/>
        </w:rPr>
        <w:t>s</w:t>
      </w:r>
      <w:r w:rsidRPr="009E69FE">
        <w:rPr>
          <w:b/>
          <w:bCs/>
          <w:sz w:val="24"/>
          <w:szCs w:val="24"/>
          <w:lang w:val="en-GB" w:eastAsia="en-US"/>
        </w:rPr>
        <w:t xml:space="preserve"> management issues in the Public Administration.</w:t>
      </w:r>
      <w:r w:rsidRPr="009E69FE">
        <w:rPr>
          <w:sz w:val="24"/>
          <w:szCs w:val="24"/>
          <w:lang w:val="en-GB" w:eastAsia="en-US"/>
        </w:rPr>
        <w:t xml:space="preserve"> The three issues addressed in the presentation </w:t>
      </w:r>
      <w:r>
        <w:rPr>
          <w:sz w:val="24"/>
          <w:szCs w:val="24"/>
          <w:lang w:val="en-GB" w:eastAsia="en-US"/>
        </w:rPr>
        <w:t>relate to</w:t>
      </w:r>
      <w:r w:rsidRPr="009E69FE">
        <w:rPr>
          <w:sz w:val="24"/>
          <w:szCs w:val="24"/>
          <w:lang w:val="en-GB" w:eastAsia="en-US"/>
        </w:rPr>
        <w:t xml:space="preserve"> the implementation of the mandatory retirement age for civil servants, the regime for trainers and human resource development issues in the civil service, and the </w:t>
      </w:r>
      <w:r>
        <w:rPr>
          <w:sz w:val="24"/>
          <w:szCs w:val="24"/>
          <w:lang w:val="en-GB" w:eastAsia="en-US"/>
        </w:rPr>
        <w:t>amendment</w:t>
      </w:r>
      <w:r w:rsidRPr="009E69FE">
        <w:rPr>
          <w:sz w:val="24"/>
          <w:szCs w:val="24"/>
          <w:lang w:val="en-GB" w:eastAsia="en-US"/>
        </w:rPr>
        <w:t xml:space="preserve"> of the organic law for the National Institute of Public Administration, </w:t>
      </w:r>
      <w:r w:rsidRPr="00507828">
        <w:rPr>
          <w:sz w:val="24"/>
          <w:szCs w:val="24"/>
          <w:lang w:val="en-GB" w:eastAsia="en-US"/>
        </w:rPr>
        <w:t>known as INAP for short</w:t>
      </w:r>
      <w:r w:rsidRPr="009E69FE">
        <w:rPr>
          <w:sz w:val="24"/>
          <w:szCs w:val="24"/>
          <w:lang w:val="en-GB" w:eastAsia="en-US"/>
        </w:rPr>
        <w:t>.</w:t>
      </w:r>
    </w:p>
    <w:p w14:paraId="3BE6D9C4" w14:textId="77777777" w:rsidR="00056F5C" w:rsidRPr="009E69FE" w:rsidRDefault="00056F5C" w:rsidP="00056F5C">
      <w:pPr>
        <w:spacing w:line="240" w:lineRule="auto"/>
        <w:jc w:val="both"/>
        <w:rPr>
          <w:sz w:val="24"/>
          <w:szCs w:val="24"/>
          <w:lang w:val="en-GB" w:eastAsia="en-US"/>
        </w:rPr>
      </w:pPr>
      <w:bookmarkStart w:id="0" w:name="_GoBack"/>
      <w:bookmarkEnd w:id="0"/>
    </w:p>
    <w:p w14:paraId="19B2AED4" w14:textId="77777777" w:rsidR="00056F5C" w:rsidRPr="009E69FE" w:rsidRDefault="00056F5C" w:rsidP="00056F5C">
      <w:pPr>
        <w:spacing w:line="240" w:lineRule="auto"/>
        <w:jc w:val="both"/>
        <w:rPr>
          <w:rFonts w:cs="Calibri"/>
          <w:color w:val="333333"/>
          <w:sz w:val="24"/>
          <w:szCs w:val="24"/>
          <w:lang w:val="en-GB" w:eastAsia="en-US"/>
        </w:rPr>
      </w:pPr>
      <w:r>
        <w:rPr>
          <w:sz w:val="24"/>
          <w:szCs w:val="24"/>
          <w:lang w:val="en-GB" w:eastAsia="en-US"/>
        </w:rPr>
        <w:t>Lastly</w:t>
      </w:r>
      <w:r w:rsidRPr="009E69FE">
        <w:rPr>
          <w:sz w:val="24"/>
          <w:szCs w:val="24"/>
          <w:lang w:val="en-GB" w:eastAsia="en-US"/>
        </w:rPr>
        <w:t xml:space="preserve">, the Coordinating Minister for Economic Affairs, Joaquim Amaral, </w:t>
      </w:r>
      <w:r>
        <w:rPr>
          <w:sz w:val="24"/>
          <w:szCs w:val="24"/>
          <w:lang w:val="en-GB" w:eastAsia="en-US"/>
        </w:rPr>
        <w:t>gave</w:t>
      </w:r>
      <w:r w:rsidRPr="009E69FE">
        <w:rPr>
          <w:sz w:val="24"/>
          <w:szCs w:val="24"/>
          <w:lang w:val="en-GB" w:eastAsia="en-US"/>
        </w:rPr>
        <w:t xml:space="preserve"> a presentation on </w:t>
      </w:r>
      <w:r>
        <w:rPr>
          <w:sz w:val="24"/>
          <w:szCs w:val="24"/>
          <w:lang w:val="en-GB" w:eastAsia="en-US"/>
        </w:rPr>
        <w:t xml:space="preserve">the existing </w:t>
      </w:r>
      <w:r w:rsidRPr="009E69FE">
        <w:rPr>
          <w:b/>
          <w:bCs/>
          <w:sz w:val="24"/>
          <w:szCs w:val="24"/>
          <w:lang w:val="en-GB" w:eastAsia="en-US"/>
        </w:rPr>
        <w:t>national and international private investment proposals in the telecommunications sector, for the connection of the fibr</w:t>
      </w:r>
      <w:r>
        <w:rPr>
          <w:b/>
          <w:bCs/>
          <w:sz w:val="24"/>
          <w:szCs w:val="24"/>
          <w:lang w:val="en-GB" w:eastAsia="en-US"/>
        </w:rPr>
        <w:t>e</w:t>
      </w:r>
      <w:r w:rsidRPr="009E69FE">
        <w:rPr>
          <w:b/>
          <w:bCs/>
          <w:sz w:val="24"/>
          <w:szCs w:val="24"/>
          <w:lang w:val="en-GB" w:eastAsia="en-US"/>
        </w:rPr>
        <w:t xml:space="preserve"> optic cable to Timor-Leste. END</w:t>
      </w:r>
    </w:p>
    <w:p w14:paraId="666620D9" w14:textId="77777777" w:rsidR="00455AC1" w:rsidRPr="00056F5C" w:rsidRDefault="00455AC1" w:rsidP="00056F5C"/>
    <w:sectPr w:rsidR="00455AC1" w:rsidRPr="00056F5C" w:rsidSect="00EF65E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AC8C8" w14:textId="77777777" w:rsidR="00A52798" w:rsidRDefault="00CA1E86">
      <w:pPr>
        <w:spacing w:after="0" w:line="240" w:lineRule="auto"/>
      </w:pPr>
      <w:r>
        <w:separator/>
      </w:r>
    </w:p>
  </w:endnote>
  <w:endnote w:type="continuationSeparator" w:id="0">
    <w:p w14:paraId="71528E43" w14:textId="77777777" w:rsidR="00A52798" w:rsidRDefault="00CA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2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inion Pro">
    <w:panose1 w:val="02040503050306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0D4A8" w14:textId="77777777" w:rsidR="00455AC1" w:rsidRDefault="00455AC1">
    <w:pPr>
      <w:pStyle w:val="Footer"/>
      <w:jc w:val="right"/>
      <w:rPr>
        <w:rFonts w:cs="Calibri"/>
        <w:color w:val="000000"/>
        <w:lang w:val="en-US" w:eastAsia="en-US"/>
      </w:rPr>
    </w:pPr>
  </w:p>
  <w:p w14:paraId="581B0746" w14:textId="77777777" w:rsidR="00455AC1" w:rsidRDefault="00CA1E86">
    <w:pPr>
      <w:pStyle w:val="Footer"/>
      <w:jc w:val="right"/>
    </w:pPr>
    <w:r>
      <w:rPr>
        <w:rFonts w:cs="Calibri"/>
        <w:noProof/>
        <w:color w:val="000000"/>
        <w:lang w:val="en-US" w:eastAsia="en-US"/>
      </w:rPr>
      <w:drawing>
        <wp:inline distT="0" distB="0" distL="114300" distR="114300" wp14:anchorId="071B8383" wp14:editId="4590E16D">
          <wp:extent cx="870585" cy="795655"/>
          <wp:effectExtent l="0" t="0" r="13335" b="12065"/>
          <wp:docPr id="5" name="Picture 7" descr="foote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footer_A4.png"/>
                  <pic:cNvPicPr>
                    <a:picLocks noChangeAspect="1"/>
                  </pic:cNvPicPr>
                </pic:nvPicPr>
                <pic:blipFill>
                  <a:blip r:embed="rId1"/>
                  <a:srcRect r="58841"/>
                  <a:stretch>
                    <a:fillRect/>
                  </a:stretch>
                </pic:blipFill>
                <pic:spPr>
                  <a:xfrm>
                    <a:off x="0" y="0"/>
                    <a:ext cx="870585" cy="79565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72568" w14:textId="77777777" w:rsidR="00A52798" w:rsidRDefault="00CA1E86">
      <w:pPr>
        <w:spacing w:after="0" w:line="240" w:lineRule="auto"/>
      </w:pPr>
      <w:r>
        <w:separator/>
      </w:r>
    </w:p>
  </w:footnote>
  <w:footnote w:type="continuationSeparator" w:id="0">
    <w:p w14:paraId="06DF5779" w14:textId="77777777" w:rsidR="00A52798" w:rsidRDefault="00CA1E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E461" w14:textId="77777777" w:rsidR="00455AC1" w:rsidRDefault="00CA1E86">
    <w:pPr>
      <w:pStyle w:val="Header"/>
      <w:tabs>
        <w:tab w:val="left" w:pos="6150"/>
        <w:tab w:val="right" w:pos="9746"/>
      </w:tabs>
      <w:jc w:val="left"/>
    </w:pPr>
    <w:r>
      <w:tab/>
    </w:r>
  </w:p>
  <w:p w14:paraId="681C2D1C" w14:textId="77777777" w:rsidR="00455AC1" w:rsidRDefault="00CA1E86">
    <w:pPr>
      <w:pStyle w:val="Header"/>
      <w:tabs>
        <w:tab w:val="left" w:pos="6150"/>
        <w:tab w:val="right" w:pos="9746"/>
      </w:tabs>
      <w:ind w:left="6480"/>
      <w:jc w:val="left"/>
    </w:pPr>
    <w:r>
      <w:rPr>
        <w:noProof/>
        <w:lang w:eastAsia="en-US"/>
      </w:rPr>
      <mc:AlternateContent>
        <mc:Choice Requires="wps">
          <w:drawing>
            <wp:anchor distT="0" distB="0" distL="114300" distR="114300" simplePos="0" relativeHeight="251659264" behindDoc="0" locked="0" layoutInCell="1" allowOverlap="1" wp14:anchorId="7AB0A038" wp14:editId="64FF860B">
              <wp:simplePos x="0" y="0"/>
              <wp:positionH relativeFrom="column">
                <wp:posOffset>1395730</wp:posOffset>
              </wp:positionH>
              <wp:positionV relativeFrom="paragraph">
                <wp:posOffset>1433830</wp:posOffset>
              </wp:positionV>
              <wp:extent cx="2571115" cy="293370"/>
              <wp:effectExtent l="0" t="0" r="1968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3370"/>
                      </a:xfrm>
                      <a:prstGeom prst="rect">
                        <a:avLst/>
                      </a:prstGeom>
                      <a:solidFill>
                        <a:srgbClr val="FFFFFF"/>
                      </a:solidFill>
                      <a:ln w="9525">
                        <a:solidFill>
                          <a:srgbClr val="FFFFFF"/>
                        </a:solidFill>
                        <a:miter lim="800000"/>
                      </a:ln>
                    </wps:spPr>
                    <wps:txbx>
                      <w:txbxContent>
                        <w:p w14:paraId="6224EC36" w14:textId="77777777" w:rsidR="00455AC1" w:rsidRDefault="00CA1E86">
                          <w:pPr>
                            <w:rPr>
                              <w:rFonts w:ascii="Minion Pro" w:hAnsi="Minion Pro"/>
                              <w:sz w:val="16"/>
                            </w:rPr>
                          </w:pPr>
                          <w:r>
                            <w:rPr>
                              <w:rFonts w:ascii="Arial" w:hAnsi="Arial" w:cs="Arial"/>
                              <w:smallCaps/>
                              <w:color w:val="595959"/>
                              <w:sz w:val="18"/>
                            </w:rPr>
                            <w:t>Eight Constitutional Government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109.9pt;margin-top:112.9pt;width:202.4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" strokecolor="white">
              <v:textbox>
                <w:txbxContent>
                  <w:p w14:paraId="6224EC36" w14:textId="77777777" w:rsidR="00455AC1" w:rsidRDefault="00CA1E86">
                    <w:pPr>
                      <w:rPr>
                        <w:rFonts w:ascii="Minion Pro" w:hAnsi="Minion Pro"/>
                        <w:sz w:val="16"/>
                      </w:rPr>
                    </w:pPr>
                    <w:r>
                      <w:rPr>
                        <w:rFonts w:ascii="Arial" w:hAnsi="Arial" w:cs="Arial"/>
                        <w:smallCaps/>
                        <w:color w:val="595959"/>
                        <w:sz w:val="18"/>
                      </w:rPr>
                      <w:t>Eight Constitutional Government</w:t>
                    </w:r>
                  </w:p>
                </w:txbxContent>
              </v:textbox>
            </v:shape>
          </w:pict>
        </mc:Fallback>
      </mc:AlternateContent>
    </w:r>
    <w:r>
      <w:rPr>
        <w:noProof/>
        <w:lang w:eastAsia="en-US"/>
      </w:rPr>
      <w:drawing>
        <wp:anchor distT="0" distB="0" distL="114300" distR="114300" simplePos="0" relativeHeight="251660288" behindDoc="1" locked="0" layoutInCell="1" allowOverlap="1" wp14:anchorId="39C63E05" wp14:editId="0546207C">
          <wp:simplePos x="0" y="0"/>
          <wp:positionH relativeFrom="column">
            <wp:posOffset>15875</wp:posOffset>
          </wp:positionH>
          <wp:positionV relativeFrom="paragraph">
            <wp:posOffset>276225</wp:posOffset>
          </wp:positionV>
          <wp:extent cx="3489960" cy="13284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89960" cy="1328420"/>
                  </a:xfrm>
                  <a:prstGeom prst="rect">
                    <a:avLst/>
                  </a:prstGeom>
                  <a:noFill/>
                </pic:spPr>
              </pic:pic>
            </a:graphicData>
          </a:graphic>
        </wp:anchor>
      </w:drawing>
    </w:r>
    <w:r>
      <w:rPr>
        <w:noProof/>
        <w:lang w:eastAsia="en-US"/>
      </w:rPr>
      <mc:AlternateContent>
        <mc:Choice Requires="wps">
          <w:drawing>
            <wp:anchor distT="0" distB="0" distL="114300" distR="114300" simplePos="0" relativeHeight="251661312" behindDoc="0" locked="0" layoutInCell="1" allowOverlap="1" wp14:anchorId="6E58E047" wp14:editId="62A0FC93">
              <wp:simplePos x="0" y="0"/>
              <wp:positionH relativeFrom="column">
                <wp:posOffset>4098290</wp:posOffset>
              </wp:positionH>
              <wp:positionV relativeFrom="paragraph">
                <wp:posOffset>890270</wp:posOffset>
              </wp:positionV>
              <wp:extent cx="2483485" cy="118618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83485" cy="1186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DA323" w14:textId="77777777" w:rsidR="00455AC1" w:rsidRPr="00EF65EC" w:rsidRDefault="00455AC1">
                          <w:pPr>
                            <w:spacing w:before="240" w:line="240" w:lineRule="auto"/>
                            <w:rPr>
                              <w:rFonts w:ascii="Minion Pro" w:hAnsi="Minion Pro"/>
                              <w:b/>
                              <w:color w:val="595959" w:themeColor="text1" w:themeTint="A6"/>
                              <w:sz w:val="24"/>
                              <w:szCs w:val="24"/>
                              <w:lang w:val="en-US"/>
                              <w14:textOutline w14:w="9525" w14:cap="flat" w14:cmpd="sng" w14:algn="ctr">
                                <w14:noFill/>
                                <w14:prstDash w14:val="solid"/>
                                <w14:round/>
                              </w14:textOutline>
                            </w:rPr>
                          </w:pPr>
                        </w:p>
                        <w:p w14:paraId="3008692E" w14:textId="77777777" w:rsidR="00455AC1" w:rsidRPr="00EF65EC" w:rsidRDefault="00CA1E86">
                          <w:pPr>
                            <w:spacing w:after="0" w:line="240" w:lineRule="auto"/>
                            <w:ind w:left="1440"/>
                            <w:rPr>
                              <w:rFonts w:ascii="Minion Pro" w:hAnsi="Minion Pro"/>
                              <w:b/>
                              <w:color w:val="595959" w:themeColor="text1" w:themeTint="A6"/>
                              <w:sz w:val="24"/>
                              <w:szCs w:val="24"/>
                              <w:lang w:val="en-US"/>
                              <w14:textOutline w14:w="9525" w14:cap="flat" w14:cmpd="sng" w14:algn="ctr">
                                <w14:noFill/>
                                <w14:prstDash w14:val="solid"/>
                                <w14:round/>
                              </w14:textOutline>
                            </w:rPr>
                          </w:pP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Office of the Spokesperson</w:t>
                          </w: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ab/>
                          </w: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ab/>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 o:spid="_x0000_s1027" type="#_x0000_t202" style="position:absolute;left:0;text-align:left;margin-left:322.7pt;margin-top:70.1pt;width:195.55pt;height:9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" filled="f" stroked="f" strokeweight=".5pt">
              <v:textbox>
                <w:txbxContent>
                  <w:p w14:paraId="741DA323" w14:textId="77777777" w:rsidR="00455AC1" w:rsidRPr="00EF65EC" w:rsidRDefault="00455AC1">
                    <w:pPr>
                      <w:spacing w:before="240" w:line="240" w:lineRule="auto"/>
                      <w:rPr>
                        <w:rFonts w:ascii="Minion Pro" w:hAnsi="Minion Pro"/>
                        <w:b/>
                        <w:color w:val="595959" w:themeColor="text1" w:themeTint="A6"/>
                        <w:sz w:val="24"/>
                        <w:szCs w:val="24"/>
                        <w:lang w:val="en-US"/>
                        <w14:textOutline w14:w="9525" w14:cap="flat" w14:cmpd="sng" w14:algn="ctr">
                          <w14:noFill/>
                          <w14:prstDash w14:val="solid"/>
                          <w14:round/>
                        </w14:textOutline>
                      </w:rPr>
                    </w:pPr>
                  </w:p>
                  <w:p w14:paraId="3008692E" w14:textId="77777777" w:rsidR="00455AC1" w:rsidRPr="00EF65EC" w:rsidRDefault="00CA1E86">
                    <w:pPr>
                      <w:spacing w:after="0" w:line="240" w:lineRule="auto"/>
                      <w:ind w:left="1440"/>
                      <w:rPr>
                        <w:rFonts w:ascii="Minion Pro" w:hAnsi="Minion Pro"/>
                        <w:b/>
                        <w:color w:val="595959" w:themeColor="text1" w:themeTint="A6"/>
                        <w:sz w:val="24"/>
                        <w:szCs w:val="24"/>
                        <w:lang w:val="en-US"/>
                        <w14:textOutline w14:w="9525" w14:cap="flat" w14:cmpd="sng" w14:algn="ctr">
                          <w14:noFill/>
                          <w14:prstDash w14:val="solid"/>
                          <w14:round/>
                        </w14:textOutline>
                      </w:rPr>
                    </w:pP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Office of the Spokesperson</w:t>
                    </w: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ab/>
                    </w: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ab/>
                      <w:t xml:space="preserve">  </w:t>
                    </w:r>
                  </w:p>
                </w:txbxContent>
              </v:textbox>
            </v:shape>
          </w:pict>
        </mc:Fallback>
      </mc:AlternateContent>
    </w:r>
    <w:r>
      <w:rPr>
        <w:noProof/>
        <w:lang w:eastAsia="en-US"/>
      </w:rPr>
      <w:drawing>
        <wp:inline distT="0" distB="0" distL="0" distR="0" wp14:anchorId="55068C1C" wp14:editId="7739FFE9">
          <wp:extent cx="990600" cy="1838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r="39182"/>
                  <a:stretch>
                    <a:fillRect/>
                  </a:stretch>
                </pic:blipFill>
                <pic:spPr>
                  <a:xfrm>
                    <a:off x="0" y="0"/>
                    <a:ext cx="990600" cy="1838325"/>
                  </a:xfrm>
                  <a:prstGeom prst="rect">
                    <a:avLst/>
                  </a:prstGeom>
                  <a:noFill/>
                  <a:ln>
                    <a:noFill/>
                  </a:ln>
                </pic:spPr>
              </pic:pic>
            </a:graphicData>
          </a:graphic>
        </wp:inline>
      </w:drawing>
    </w:r>
  </w:p>
  <w:p w14:paraId="1BFB7D24" w14:textId="77777777" w:rsidR="00455AC1" w:rsidRDefault="00455AC1">
    <w:pPr>
      <w:pStyle w:val="Header"/>
    </w:pPr>
  </w:p>
  <w:p w14:paraId="19FC8C1F" w14:textId="77777777" w:rsidR="00455AC1" w:rsidRDefault="00455AC1">
    <w:pPr>
      <w:pStyle w:val="Header"/>
    </w:pPr>
  </w:p>
  <w:p w14:paraId="08984407" w14:textId="77777777" w:rsidR="00455AC1" w:rsidRDefault="00455AC1">
    <w:pPr>
      <w:pStyle w:val="Header"/>
    </w:pPr>
  </w:p>
  <w:p w14:paraId="54766DF3" w14:textId="77777777" w:rsidR="00455AC1" w:rsidRDefault="00455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1F"/>
    <w:rsid w:val="000060E2"/>
    <w:rsid w:val="000165C7"/>
    <w:rsid w:val="000220A6"/>
    <w:rsid w:val="00023734"/>
    <w:rsid w:val="00042191"/>
    <w:rsid w:val="00047F98"/>
    <w:rsid w:val="00056F5C"/>
    <w:rsid w:val="00057308"/>
    <w:rsid w:val="00062DDF"/>
    <w:rsid w:val="00085A10"/>
    <w:rsid w:val="0009406E"/>
    <w:rsid w:val="000C7D5C"/>
    <w:rsid w:val="000D7EAC"/>
    <w:rsid w:val="000E2C74"/>
    <w:rsid w:val="001369B2"/>
    <w:rsid w:val="00151AA8"/>
    <w:rsid w:val="001529B2"/>
    <w:rsid w:val="00171E4D"/>
    <w:rsid w:val="00195C54"/>
    <w:rsid w:val="001C7F9B"/>
    <w:rsid w:val="001E2FD4"/>
    <w:rsid w:val="001F7A30"/>
    <w:rsid w:val="00204F23"/>
    <w:rsid w:val="002140EF"/>
    <w:rsid w:val="002376D9"/>
    <w:rsid w:val="0025006F"/>
    <w:rsid w:val="0025300C"/>
    <w:rsid w:val="002616C0"/>
    <w:rsid w:val="002963B9"/>
    <w:rsid w:val="0029737B"/>
    <w:rsid w:val="002D7946"/>
    <w:rsid w:val="002E24D8"/>
    <w:rsid w:val="00312A52"/>
    <w:rsid w:val="0033156B"/>
    <w:rsid w:val="0034642C"/>
    <w:rsid w:val="003518AB"/>
    <w:rsid w:val="003743A1"/>
    <w:rsid w:val="00375302"/>
    <w:rsid w:val="00382B29"/>
    <w:rsid w:val="003A0BD0"/>
    <w:rsid w:val="003B2F7D"/>
    <w:rsid w:val="003C38A1"/>
    <w:rsid w:val="003C4A73"/>
    <w:rsid w:val="003D05FE"/>
    <w:rsid w:val="004124ED"/>
    <w:rsid w:val="00431CC7"/>
    <w:rsid w:val="00440CAC"/>
    <w:rsid w:val="00446BC1"/>
    <w:rsid w:val="00455AC1"/>
    <w:rsid w:val="004B57A1"/>
    <w:rsid w:val="004E29F6"/>
    <w:rsid w:val="00503812"/>
    <w:rsid w:val="005176DB"/>
    <w:rsid w:val="00531E61"/>
    <w:rsid w:val="005431A0"/>
    <w:rsid w:val="00550535"/>
    <w:rsid w:val="00553725"/>
    <w:rsid w:val="00561616"/>
    <w:rsid w:val="0057221D"/>
    <w:rsid w:val="00587A23"/>
    <w:rsid w:val="00590C00"/>
    <w:rsid w:val="005B4446"/>
    <w:rsid w:val="005C15FD"/>
    <w:rsid w:val="005C2530"/>
    <w:rsid w:val="005C5448"/>
    <w:rsid w:val="005D1515"/>
    <w:rsid w:val="005D3C94"/>
    <w:rsid w:val="0060482F"/>
    <w:rsid w:val="00607957"/>
    <w:rsid w:val="006358FF"/>
    <w:rsid w:val="00673BCA"/>
    <w:rsid w:val="00674497"/>
    <w:rsid w:val="006A69DA"/>
    <w:rsid w:val="006B1902"/>
    <w:rsid w:val="006C3BC4"/>
    <w:rsid w:val="006F3ACD"/>
    <w:rsid w:val="0070191F"/>
    <w:rsid w:val="00710539"/>
    <w:rsid w:val="007136DE"/>
    <w:rsid w:val="007265DC"/>
    <w:rsid w:val="00745CD4"/>
    <w:rsid w:val="0076055D"/>
    <w:rsid w:val="0076611F"/>
    <w:rsid w:val="00786156"/>
    <w:rsid w:val="007A2884"/>
    <w:rsid w:val="007C06C0"/>
    <w:rsid w:val="007F5817"/>
    <w:rsid w:val="007F7CDA"/>
    <w:rsid w:val="00810BF4"/>
    <w:rsid w:val="00811BE4"/>
    <w:rsid w:val="008127D5"/>
    <w:rsid w:val="00813AA0"/>
    <w:rsid w:val="008223AE"/>
    <w:rsid w:val="00835728"/>
    <w:rsid w:val="00852D50"/>
    <w:rsid w:val="00852FE7"/>
    <w:rsid w:val="00870679"/>
    <w:rsid w:val="0088012B"/>
    <w:rsid w:val="008816D8"/>
    <w:rsid w:val="008861DA"/>
    <w:rsid w:val="00894496"/>
    <w:rsid w:val="008A425D"/>
    <w:rsid w:val="008A63E0"/>
    <w:rsid w:val="008C1DDA"/>
    <w:rsid w:val="008E1971"/>
    <w:rsid w:val="00920EAC"/>
    <w:rsid w:val="0092448C"/>
    <w:rsid w:val="009371BA"/>
    <w:rsid w:val="00954C82"/>
    <w:rsid w:val="00973ABF"/>
    <w:rsid w:val="00980A45"/>
    <w:rsid w:val="0098527F"/>
    <w:rsid w:val="00995A4B"/>
    <w:rsid w:val="00995D0A"/>
    <w:rsid w:val="009C325D"/>
    <w:rsid w:val="00A0461A"/>
    <w:rsid w:val="00A52798"/>
    <w:rsid w:val="00A62751"/>
    <w:rsid w:val="00AB0DF4"/>
    <w:rsid w:val="00AC0535"/>
    <w:rsid w:val="00B119A8"/>
    <w:rsid w:val="00B4094B"/>
    <w:rsid w:val="00B4386D"/>
    <w:rsid w:val="00B46CFC"/>
    <w:rsid w:val="00B631A3"/>
    <w:rsid w:val="00B763CD"/>
    <w:rsid w:val="00B97D1F"/>
    <w:rsid w:val="00BE4C24"/>
    <w:rsid w:val="00BE58CE"/>
    <w:rsid w:val="00C16155"/>
    <w:rsid w:val="00C30537"/>
    <w:rsid w:val="00C30FAA"/>
    <w:rsid w:val="00C31FF8"/>
    <w:rsid w:val="00C43C08"/>
    <w:rsid w:val="00C60601"/>
    <w:rsid w:val="00C7777A"/>
    <w:rsid w:val="00CA1E86"/>
    <w:rsid w:val="00CC1F4E"/>
    <w:rsid w:val="00CD1739"/>
    <w:rsid w:val="00CD1D1A"/>
    <w:rsid w:val="00CE33F7"/>
    <w:rsid w:val="00CE3E85"/>
    <w:rsid w:val="00D0726D"/>
    <w:rsid w:val="00D637DF"/>
    <w:rsid w:val="00DB2029"/>
    <w:rsid w:val="00DD1B1F"/>
    <w:rsid w:val="00DD3D73"/>
    <w:rsid w:val="00E23225"/>
    <w:rsid w:val="00E71875"/>
    <w:rsid w:val="00E75721"/>
    <w:rsid w:val="00E84E9A"/>
    <w:rsid w:val="00EA3D75"/>
    <w:rsid w:val="00EC6EFC"/>
    <w:rsid w:val="00EC7691"/>
    <w:rsid w:val="00EC7B66"/>
    <w:rsid w:val="00ED69F5"/>
    <w:rsid w:val="00EE0733"/>
    <w:rsid w:val="00EF64A4"/>
    <w:rsid w:val="00EF65EC"/>
    <w:rsid w:val="00F03904"/>
    <w:rsid w:val="00F127F3"/>
    <w:rsid w:val="00F2433D"/>
    <w:rsid w:val="00F37CFA"/>
    <w:rsid w:val="00F411E5"/>
    <w:rsid w:val="00F457B6"/>
    <w:rsid w:val="00F45D65"/>
    <w:rsid w:val="00F677F2"/>
    <w:rsid w:val="00F67CD3"/>
    <w:rsid w:val="00F72642"/>
    <w:rsid w:val="00F814AD"/>
    <w:rsid w:val="00FA4A0B"/>
    <w:rsid w:val="00FF03CC"/>
    <w:rsid w:val="00FF05B8"/>
    <w:rsid w:val="01101428"/>
    <w:rsid w:val="022A754A"/>
    <w:rsid w:val="02876BA1"/>
    <w:rsid w:val="029B462D"/>
    <w:rsid w:val="02A17AB3"/>
    <w:rsid w:val="02FF69EF"/>
    <w:rsid w:val="04026FE1"/>
    <w:rsid w:val="04310DA9"/>
    <w:rsid w:val="0436150E"/>
    <w:rsid w:val="04D41C8E"/>
    <w:rsid w:val="0636231D"/>
    <w:rsid w:val="066C6C2E"/>
    <w:rsid w:val="06B92265"/>
    <w:rsid w:val="06BA27AF"/>
    <w:rsid w:val="073522F3"/>
    <w:rsid w:val="073A1E1E"/>
    <w:rsid w:val="073E1C47"/>
    <w:rsid w:val="07AB3C57"/>
    <w:rsid w:val="07D967DA"/>
    <w:rsid w:val="085630A3"/>
    <w:rsid w:val="086920AC"/>
    <w:rsid w:val="086B2141"/>
    <w:rsid w:val="089608BA"/>
    <w:rsid w:val="09151652"/>
    <w:rsid w:val="093A300D"/>
    <w:rsid w:val="096670F0"/>
    <w:rsid w:val="09B535FB"/>
    <w:rsid w:val="09D957CF"/>
    <w:rsid w:val="09E86FA3"/>
    <w:rsid w:val="0A265439"/>
    <w:rsid w:val="0A4349A3"/>
    <w:rsid w:val="0B092B3B"/>
    <w:rsid w:val="0B2505E4"/>
    <w:rsid w:val="0BC66719"/>
    <w:rsid w:val="0BDE1BED"/>
    <w:rsid w:val="0C883D4C"/>
    <w:rsid w:val="0CF2610E"/>
    <w:rsid w:val="0D150B18"/>
    <w:rsid w:val="0D355429"/>
    <w:rsid w:val="0D3D6A73"/>
    <w:rsid w:val="0D42368A"/>
    <w:rsid w:val="0E18575D"/>
    <w:rsid w:val="0E4D68BF"/>
    <w:rsid w:val="0E5D0EF6"/>
    <w:rsid w:val="0E7A371D"/>
    <w:rsid w:val="0EFA4218"/>
    <w:rsid w:val="0F5A5D88"/>
    <w:rsid w:val="0FAE27B0"/>
    <w:rsid w:val="0FD1537B"/>
    <w:rsid w:val="0FE50B50"/>
    <w:rsid w:val="10913706"/>
    <w:rsid w:val="10A26D72"/>
    <w:rsid w:val="10AF056A"/>
    <w:rsid w:val="10E84C41"/>
    <w:rsid w:val="11105A76"/>
    <w:rsid w:val="11EA6C72"/>
    <w:rsid w:val="121B110C"/>
    <w:rsid w:val="121D6443"/>
    <w:rsid w:val="12287525"/>
    <w:rsid w:val="124E1EA1"/>
    <w:rsid w:val="128F52F9"/>
    <w:rsid w:val="12FB7B3A"/>
    <w:rsid w:val="1362001A"/>
    <w:rsid w:val="14201E26"/>
    <w:rsid w:val="14925913"/>
    <w:rsid w:val="14AB1967"/>
    <w:rsid w:val="15997F97"/>
    <w:rsid w:val="159D1137"/>
    <w:rsid w:val="15F47587"/>
    <w:rsid w:val="16966898"/>
    <w:rsid w:val="169763D0"/>
    <w:rsid w:val="1779506E"/>
    <w:rsid w:val="17DA3C04"/>
    <w:rsid w:val="17F11DAC"/>
    <w:rsid w:val="18F46345"/>
    <w:rsid w:val="1A7B5E3C"/>
    <w:rsid w:val="1AD1662D"/>
    <w:rsid w:val="1B0E0CCE"/>
    <w:rsid w:val="1B44601D"/>
    <w:rsid w:val="1B4B465A"/>
    <w:rsid w:val="1B7E54E3"/>
    <w:rsid w:val="1BCF5492"/>
    <w:rsid w:val="1BD4077D"/>
    <w:rsid w:val="1CA65AB8"/>
    <w:rsid w:val="1CC172F5"/>
    <w:rsid w:val="1D065632"/>
    <w:rsid w:val="1D13430F"/>
    <w:rsid w:val="1D3C1210"/>
    <w:rsid w:val="1D80749F"/>
    <w:rsid w:val="1DA45057"/>
    <w:rsid w:val="1DCF6CE0"/>
    <w:rsid w:val="1DF121A7"/>
    <w:rsid w:val="1E2F2FF8"/>
    <w:rsid w:val="1E8166B0"/>
    <w:rsid w:val="1FA034DC"/>
    <w:rsid w:val="1FCF02E8"/>
    <w:rsid w:val="2064157F"/>
    <w:rsid w:val="20FF618B"/>
    <w:rsid w:val="210E62FD"/>
    <w:rsid w:val="213A35C6"/>
    <w:rsid w:val="21554D8A"/>
    <w:rsid w:val="216962B4"/>
    <w:rsid w:val="217347CB"/>
    <w:rsid w:val="21927993"/>
    <w:rsid w:val="21AF29DC"/>
    <w:rsid w:val="22206866"/>
    <w:rsid w:val="22F243E3"/>
    <w:rsid w:val="231169F1"/>
    <w:rsid w:val="23873FF6"/>
    <w:rsid w:val="24445DE0"/>
    <w:rsid w:val="24983A37"/>
    <w:rsid w:val="24D933A6"/>
    <w:rsid w:val="25041B30"/>
    <w:rsid w:val="25391C8B"/>
    <w:rsid w:val="259F3924"/>
    <w:rsid w:val="267054CE"/>
    <w:rsid w:val="26976774"/>
    <w:rsid w:val="26BA0F21"/>
    <w:rsid w:val="26CE4E2F"/>
    <w:rsid w:val="26D97FC8"/>
    <w:rsid w:val="27223926"/>
    <w:rsid w:val="27E26C33"/>
    <w:rsid w:val="27F5634D"/>
    <w:rsid w:val="282A4F45"/>
    <w:rsid w:val="2899486F"/>
    <w:rsid w:val="29D80C41"/>
    <w:rsid w:val="2A214DA3"/>
    <w:rsid w:val="2A9B55CD"/>
    <w:rsid w:val="2AD8590F"/>
    <w:rsid w:val="2B112FF5"/>
    <w:rsid w:val="2B131E99"/>
    <w:rsid w:val="2BE63D29"/>
    <w:rsid w:val="2BE9011F"/>
    <w:rsid w:val="2CA25412"/>
    <w:rsid w:val="2D0918F1"/>
    <w:rsid w:val="2D220884"/>
    <w:rsid w:val="2D5A1E6B"/>
    <w:rsid w:val="2D8678DD"/>
    <w:rsid w:val="2DB8673C"/>
    <w:rsid w:val="2DC147FC"/>
    <w:rsid w:val="2DCA7AC6"/>
    <w:rsid w:val="2E262090"/>
    <w:rsid w:val="2E6A6242"/>
    <w:rsid w:val="2E7E516A"/>
    <w:rsid w:val="2F074A61"/>
    <w:rsid w:val="2F127D8F"/>
    <w:rsid w:val="2F322088"/>
    <w:rsid w:val="2F346138"/>
    <w:rsid w:val="2F753630"/>
    <w:rsid w:val="301F25FE"/>
    <w:rsid w:val="30466B87"/>
    <w:rsid w:val="30B76497"/>
    <w:rsid w:val="310F2B02"/>
    <w:rsid w:val="311A54FA"/>
    <w:rsid w:val="317864C0"/>
    <w:rsid w:val="319C2BEB"/>
    <w:rsid w:val="31A705FE"/>
    <w:rsid w:val="31B86DC0"/>
    <w:rsid w:val="31DA4F8A"/>
    <w:rsid w:val="32A27E69"/>
    <w:rsid w:val="32B728B9"/>
    <w:rsid w:val="32D6726D"/>
    <w:rsid w:val="331B1156"/>
    <w:rsid w:val="332C49AE"/>
    <w:rsid w:val="348E38EB"/>
    <w:rsid w:val="34A32C15"/>
    <w:rsid w:val="34E444B6"/>
    <w:rsid w:val="357B3805"/>
    <w:rsid w:val="3622034F"/>
    <w:rsid w:val="36410E4E"/>
    <w:rsid w:val="367A2F1C"/>
    <w:rsid w:val="36823B7C"/>
    <w:rsid w:val="372A2791"/>
    <w:rsid w:val="37370EA4"/>
    <w:rsid w:val="38085520"/>
    <w:rsid w:val="383C1C82"/>
    <w:rsid w:val="38A0669D"/>
    <w:rsid w:val="39037C7B"/>
    <w:rsid w:val="390C3119"/>
    <w:rsid w:val="391973E4"/>
    <w:rsid w:val="39956ED7"/>
    <w:rsid w:val="39DE183C"/>
    <w:rsid w:val="3A3D6BC5"/>
    <w:rsid w:val="3A552803"/>
    <w:rsid w:val="3AD63D30"/>
    <w:rsid w:val="3BAE1B2C"/>
    <w:rsid w:val="3BB632E3"/>
    <w:rsid w:val="3BD64E07"/>
    <w:rsid w:val="3C407B09"/>
    <w:rsid w:val="3CA609CA"/>
    <w:rsid w:val="3CA609E8"/>
    <w:rsid w:val="3CB47609"/>
    <w:rsid w:val="3D620F86"/>
    <w:rsid w:val="3E47212B"/>
    <w:rsid w:val="3E7D2046"/>
    <w:rsid w:val="3E8C1A57"/>
    <w:rsid w:val="3EB66E80"/>
    <w:rsid w:val="3EEC0360"/>
    <w:rsid w:val="3F16196C"/>
    <w:rsid w:val="3F887AF4"/>
    <w:rsid w:val="40050F07"/>
    <w:rsid w:val="4065315E"/>
    <w:rsid w:val="408A794E"/>
    <w:rsid w:val="40DB70EC"/>
    <w:rsid w:val="411F3EA5"/>
    <w:rsid w:val="416623CC"/>
    <w:rsid w:val="419532DA"/>
    <w:rsid w:val="41D84281"/>
    <w:rsid w:val="41F93285"/>
    <w:rsid w:val="429E7BD4"/>
    <w:rsid w:val="4363145C"/>
    <w:rsid w:val="43C751E7"/>
    <w:rsid w:val="447C7D72"/>
    <w:rsid w:val="453D2FB5"/>
    <w:rsid w:val="453E1134"/>
    <w:rsid w:val="456F7A63"/>
    <w:rsid w:val="45EA07B6"/>
    <w:rsid w:val="46277997"/>
    <w:rsid w:val="46B652DA"/>
    <w:rsid w:val="477F6E2D"/>
    <w:rsid w:val="486855C2"/>
    <w:rsid w:val="48D63614"/>
    <w:rsid w:val="48FB1D3E"/>
    <w:rsid w:val="49361C47"/>
    <w:rsid w:val="4995122B"/>
    <w:rsid w:val="49ED0BCF"/>
    <w:rsid w:val="4A237A33"/>
    <w:rsid w:val="4A4A3933"/>
    <w:rsid w:val="4A5E096F"/>
    <w:rsid w:val="4B4E1D4F"/>
    <w:rsid w:val="4B5E3124"/>
    <w:rsid w:val="4BF8752D"/>
    <w:rsid w:val="4CD65FFD"/>
    <w:rsid w:val="4CFD2786"/>
    <w:rsid w:val="4D612A83"/>
    <w:rsid w:val="4D97396D"/>
    <w:rsid w:val="4DB72B71"/>
    <w:rsid w:val="4E887488"/>
    <w:rsid w:val="4EE12BA0"/>
    <w:rsid w:val="4F42751B"/>
    <w:rsid w:val="4F8A421A"/>
    <w:rsid w:val="50215E48"/>
    <w:rsid w:val="50355C2E"/>
    <w:rsid w:val="50BC23BB"/>
    <w:rsid w:val="50EE5FF5"/>
    <w:rsid w:val="51524000"/>
    <w:rsid w:val="51A93962"/>
    <w:rsid w:val="51D7738B"/>
    <w:rsid w:val="521B535D"/>
    <w:rsid w:val="524F4490"/>
    <w:rsid w:val="52E029B7"/>
    <w:rsid w:val="53310ABD"/>
    <w:rsid w:val="534D24CD"/>
    <w:rsid w:val="534E4924"/>
    <w:rsid w:val="53530BDB"/>
    <w:rsid w:val="53946478"/>
    <w:rsid w:val="53CA2D13"/>
    <w:rsid w:val="557860DC"/>
    <w:rsid w:val="559C6431"/>
    <w:rsid w:val="55C438CB"/>
    <w:rsid w:val="56A25E59"/>
    <w:rsid w:val="56E30A8F"/>
    <w:rsid w:val="570E6D86"/>
    <w:rsid w:val="57BD72A6"/>
    <w:rsid w:val="580C5E51"/>
    <w:rsid w:val="58470549"/>
    <w:rsid w:val="58927104"/>
    <w:rsid w:val="58A75F47"/>
    <w:rsid w:val="593F65B2"/>
    <w:rsid w:val="595A1B50"/>
    <w:rsid w:val="59ED5C62"/>
    <w:rsid w:val="5A8B2EE4"/>
    <w:rsid w:val="5AF510E1"/>
    <w:rsid w:val="5B015375"/>
    <w:rsid w:val="5B4E0E57"/>
    <w:rsid w:val="5B8437CD"/>
    <w:rsid w:val="5BF65EA4"/>
    <w:rsid w:val="5C1E7ACC"/>
    <w:rsid w:val="5C256D07"/>
    <w:rsid w:val="5C2F0DFA"/>
    <w:rsid w:val="5C556A92"/>
    <w:rsid w:val="5C573098"/>
    <w:rsid w:val="5CB508F5"/>
    <w:rsid w:val="5CD62F8A"/>
    <w:rsid w:val="5D211B1C"/>
    <w:rsid w:val="5D643725"/>
    <w:rsid w:val="5D9852AF"/>
    <w:rsid w:val="5DD178C8"/>
    <w:rsid w:val="5DE4677D"/>
    <w:rsid w:val="5E556DD7"/>
    <w:rsid w:val="5E8868E4"/>
    <w:rsid w:val="5ED85E4E"/>
    <w:rsid w:val="5F907B23"/>
    <w:rsid w:val="600D3E31"/>
    <w:rsid w:val="60284143"/>
    <w:rsid w:val="60796E2A"/>
    <w:rsid w:val="616E336E"/>
    <w:rsid w:val="61A04278"/>
    <w:rsid w:val="61AC1153"/>
    <w:rsid w:val="61C432D6"/>
    <w:rsid w:val="625F66D5"/>
    <w:rsid w:val="62667745"/>
    <w:rsid w:val="62F51A41"/>
    <w:rsid w:val="632B50CC"/>
    <w:rsid w:val="63B173DF"/>
    <w:rsid w:val="644C10DE"/>
    <w:rsid w:val="645B3899"/>
    <w:rsid w:val="64C560D1"/>
    <w:rsid w:val="651D27B1"/>
    <w:rsid w:val="65BE431C"/>
    <w:rsid w:val="65F129FE"/>
    <w:rsid w:val="660504FC"/>
    <w:rsid w:val="66151479"/>
    <w:rsid w:val="66483A76"/>
    <w:rsid w:val="665E7FBC"/>
    <w:rsid w:val="66F22DDC"/>
    <w:rsid w:val="670F42AB"/>
    <w:rsid w:val="676046E3"/>
    <w:rsid w:val="67F01E83"/>
    <w:rsid w:val="68DA67BC"/>
    <w:rsid w:val="699551D6"/>
    <w:rsid w:val="69CC367C"/>
    <w:rsid w:val="6A220972"/>
    <w:rsid w:val="6A2C4EA9"/>
    <w:rsid w:val="6AA63072"/>
    <w:rsid w:val="6D463B88"/>
    <w:rsid w:val="6D8C3859"/>
    <w:rsid w:val="6E706167"/>
    <w:rsid w:val="6F323D62"/>
    <w:rsid w:val="6F643A30"/>
    <w:rsid w:val="6F8B5B4B"/>
    <w:rsid w:val="703F40F9"/>
    <w:rsid w:val="71546321"/>
    <w:rsid w:val="72215DB6"/>
    <w:rsid w:val="72B25DF8"/>
    <w:rsid w:val="72FB58C9"/>
    <w:rsid w:val="73774073"/>
    <w:rsid w:val="73CE5EC7"/>
    <w:rsid w:val="73E61EF4"/>
    <w:rsid w:val="74074C30"/>
    <w:rsid w:val="74544A11"/>
    <w:rsid w:val="74B06B49"/>
    <w:rsid w:val="74BA73FE"/>
    <w:rsid w:val="74E1071F"/>
    <w:rsid w:val="74E4095C"/>
    <w:rsid w:val="751E5CE2"/>
    <w:rsid w:val="75732BF0"/>
    <w:rsid w:val="75977005"/>
    <w:rsid w:val="75992FF0"/>
    <w:rsid w:val="76361851"/>
    <w:rsid w:val="7698337C"/>
    <w:rsid w:val="774A5F35"/>
    <w:rsid w:val="777935DA"/>
    <w:rsid w:val="77E000C4"/>
    <w:rsid w:val="780F3BE4"/>
    <w:rsid w:val="78624F90"/>
    <w:rsid w:val="78666A7E"/>
    <w:rsid w:val="78C62636"/>
    <w:rsid w:val="78EB074D"/>
    <w:rsid w:val="78EF6788"/>
    <w:rsid w:val="795B6CF2"/>
    <w:rsid w:val="79FF0CA2"/>
    <w:rsid w:val="79FF58B8"/>
    <w:rsid w:val="7A0A442E"/>
    <w:rsid w:val="7A25032B"/>
    <w:rsid w:val="7A2930FE"/>
    <w:rsid w:val="7B01676C"/>
    <w:rsid w:val="7B425F3E"/>
    <w:rsid w:val="7B713E2D"/>
    <w:rsid w:val="7BF17964"/>
    <w:rsid w:val="7C5A517B"/>
    <w:rsid w:val="7CAD5A6C"/>
    <w:rsid w:val="7DCC765D"/>
    <w:rsid w:val="7DE15172"/>
    <w:rsid w:val="7DE53453"/>
    <w:rsid w:val="7E351BE8"/>
    <w:rsid w:val="7EB73ABA"/>
    <w:rsid w:val="7EBE47A1"/>
    <w:rsid w:val="7ED85D82"/>
    <w:rsid w:val="7F010723"/>
    <w:rsid w:val="7F411284"/>
    <w:rsid w:val="7F55311E"/>
    <w:rsid w:val="7FA66EEF"/>
    <w:rsid w:val="7FF04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0B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widowControl w:val="0"/>
      <w:tabs>
        <w:tab w:val="center" w:pos="4252"/>
        <w:tab w:val="right" w:pos="8504"/>
      </w:tabs>
      <w:snapToGrid w:val="0"/>
      <w:spacing w:after="0" w:line="240" w:lineRule="auto"/>
      <w:jc w:val="both"/>
    </w:pPr>
    <w:rPr>
      <w:kern w:val="2"/>
      <w:sz w:val="21"/>
      <w:lang w:val="en-US" w:eastAsia="ja-JP"/>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qFormat/>
    <w:rPr>
      <w:color w:val="0000FF"/>
      <w:u w:val="single"/>
    </w:rPr>
  </w:style>
  <w:style w:type="character" w:styleId="FollowedHyperlink">
    <w:name w:val="FollowedHyperlink"/>
    <w:basedOn w:val="DefaultParagraphFont"/>
    <w:uiPriority w:val="99"/>
    <w:semiHidden/>
    <w:unhideWhenUsed/>
    <w:qFormat/>
    <w:rPr>
      <w:color w:val="800080"/>
      <w:u w:val="single"/>
    </w:rPr>
  </w:style>
  <w:style w:type="character" w:customStyle="1" w:styleId="HeaderChar">
    <w:name w:val="Header Char"/>
    <w:link w:val="Header"/>
    <w:uiPriority w:val="99"/>
    <w:qFormat/>
    <w:rPr>
      <w:rFonts w:eastAsia="SimSun"/>
      <w:kern w:val="2"/>
      <w:sz w:val="21"/>
      <w:lang w:val="en-US" w:eastAsia="ja-JP"/>
    </w:rPr>
  </w:style>
  <w:style w:type="character" w:customStyle="1" w:styleId="BalloonTextChar">
    <w:name w:val="Balloon Text Char"/>
    <w:link w:val="BalloonText"/>
    <w:uiPriority w:val="99"/>
    <w:semiHidden/>
    <w:qFormat/>
    <w:rPr>
      <w:rFonts w:ascii="Tahoma" w:eastAsia="SimSun" w:hAnsi="Tahoma" w:cs="Tahoma"/>
      <w:sz w:val="16"/>
      <w:szCs w:val="16"/>
      <w:lang w:val="pt-PT" w:eastAsia="pt-PT"/>
    </w:rPr>
  </w:style>
  <w:style w:type="character" w:customStyle="1" w:styleId="FooterChar">
    <w:name w:val="Footer Char"/>
    <w:link w:val="Footer"/>
    <w:uiPriority w:val="99"/>
    <w:qFormat/>
    <w:rPr>
      <w:rFonts w:eastAsia="SimSun"/>
      <w:lang w:val="pt-PT" w:eastAsia="pt-PT"/>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jlqj4b">
    <w:name w:val="jlqj4b"/>
    <w:basedOn w:val="DefaultParagraphFont"/>
    <w:rsid w:val="00745CD4"/>
  </w:style>
  <w:style w:type="character" w:styleId="Strong">
    <w:name w:val="Strong"/>
    <w:uiPriority w:val="22"/>
    <w:qFormat/>
    <w:rsid w:val="00E23225"/>
    <w:rPr>
      <w:b/>
      <w:bCs/>
    </w:rPr>
  </w:style>
  <w:style w:type="paragraph" w:customStyle="1" w:styleId="Normal1">
    <w:name w:val="Normal1"/>
    <w:qFormat/>
    <w:rsid w:val="00171E4D"/>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widowControl w:val="0"/>
      <w:tabs>
        <w:tab w:val="center" w:pos="4252"/>
        <w:tab w:val="right" w:pos="8504"/>
      </w:tabs>
      <w:snapToGrid w:val="0"/>
      <w:spacing w:after="0" w:line="240" w:lineRule="auto"/>
      <w:jc w:val="both"/>
    </w:pPr>
    <w:rPr>
      <w:kern w:val="2"/>
      <w:sz w:val="21"/>
      <w:lang w:val="en-US" w:eastAsia="ja-JP"/>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qFormat/>
    <w:rPr>
      <w:color w:val="0000FF"/>
      <w:u w:val="single"/>
    </w:rPr>
  </w:style>
  <w:style w:type="character" w:styleId="FollowedHyperlink">
    <w:name w:val="FollowedHyperlink"/>
    <w:basedOn w:val="DefaultParagraphFont"/>
    <w:uiPriority w:val="99"/>
    <w:semiHidden/>
    <w:unhideWhenUsed/>
    <w:qFormat/>
    <w:rPr>
      <w:color w:val="800080"/>
      <w:u w:val="single"/>
    </w:rPr>
  </w:style>
  <w:style w:type="character" w:customStyle="1" w:styleId="HeaderChar">
    <w:name w:val="Header Char"/>
    <w:link w:val="Header"/>
    <w:uiPriority w:val="99"/>
    <w:qFormat/>
    <w:rPr>
      <w:rFonts w:eastAsia="SimSun"/>
      <w:kern w:val="2"/>
      <w:sz w:val="21"/>
      <w:lang w:val="en-US" w:eastAsia="ja-JP"/>
    </w:rPr>
  </w:style>
  <w:style w:type="character" w:customStyle="1" w:styleId="BalloonTextChar">
    <w:name w:val="Balloon Text Char"/>
    <w:link w:val="BalloonText"/>
    <w:uiPriority w:val="99"/>
    <w:semiHidden/>
    <w:qFormat/>
    <w:rPr>
      <w:rFonts w:ascii="Tahoma" w:eastAsia="SimSun" w:hAnsi="Tahoma" w:cs="Tahoma"/>
      <w:sz w:val="16"/>
      <w:szCs w:val="16"/>
      <w:lang w:val="pt-PT" w:eastAsia="pt-PT"/>
    </w:rPr>
  </w:style>
  <w:style w:type="character" w:customStyle="1" w:styleId="FooterChar">
    <w:name w:val="Footer Char"/>
    <w:link w:val="Footer"/>
    <w:uiPriority w:val="99"/>
    <w:qFormat/>
    <w:rPr>
      <w:rFonts w:eastAsia="SimSun"/>
      <w:lang w:val="pt-PT" w:eastAsia="pt-PT"/>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jlqj4b">
    <w:name w:val="jlqj4b"/>
    <w:basedOn w:val="DefaultParagraphFont"/>
    <w:rsid w:val="00745CD4"/>
  </w:style>
  <w:style w:type="character" w:styleId="Strong">
    <w:name w:val="Strong"/>
    <w:uiPriority w:val="22"/>
    <w:qFormat/>
    <w:rsid w:val="00E23225"/>
    <w:rPr>
      <w:b/>
      <w:bCs/>
    </w:rPr>
  </w:style>
  <w:style w:type="paragraph" w:customStyle="1" w:styleId="Normal1">
    <w:name w:val="Normal1"/>
    <w:qFormat/>
    <w:rsid w:val="00171E4D"/>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13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4541</Characters>
  <Application>Microsoft Macintosh Word</Application>
  <DocSecurity>0</DocSecurity>
  <Lines>37</Lines>
  <Paragraphs>10</Paragraphs>
  <ScaleCrop>false</ScaleCrop>
  <Company>Grizli777</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 PCM</cp:lastModifiedBy>
  <cp:revision>2</cp:revision>
  <cp:lastPrinted>2020-05-13T01:41:00Z</cp:lastPrinted>
  <dcterms:created xsi:type="dcterms:W3CDTF">2022-03-24T06:12:00Z</dcterms:created>
  <dcterms:modified xsi:type="dcterms:W3CDTF">2022-03-24T06:12:00Z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2070-11.2.0.9747</vt:lpwstr>
  </property>
</Properties>
</file>