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jc w:val="center"/>
        <w:rPr>
          <w:b/>
          <w:bCs/>
          <w:color w:val="404040" w:themeColor="text1" w:themeTint="BF"/>
          <w14:textFill>
            <w14:solidFill>
              <w14:schemeClr w14:val="tx1">
                <w14:lumMod w14:val="75000"/>
                <w14:lumOff w14:val="25000"/>
              </w14:schemeClr>
            </w14:solidFill>
          </w14:textFill>
        </w:rPr>
      </w:pPr>
      <w:r>
        <w:rPr>
          <w:b/>
          <w:bCs/>
          <w:color w:val="808080" w:themeColor="text1" w:themeTint="80"/>
          <w14:textFill>
            <w14:solidFill>
              <w14:schemeClr w14:val="tx1">
                <w14:lumMod w14:val="50000"/>
                <w14:lumOff w14:val="50000"/>
              </w14:schemeClr>
            </w14:solidFill>
          </w14:textFill>
        </w:rPr>
        <w:t>Komunikadu Imprensa</w:t>
      </w:r>
    </w:p>
    <w:p>
      <w:pPr>
        <w:spacing w:beforeAutospacing="1" w:after="220" w:line="360" w:lineRule="auto"/>
        <w:jc w:val="center"/>
        <w:rPr>
          <w:rFonts w:ascii="Arial" w:hAnsi="Arial" w:eastAsia="Times New Roman" w:cs="Arial"/>
        </w:rPr>
      </w:pPr>
      <w:r>
        <w:rPr>
          <w:rFonts w:ascii="Arial" w:hAnsi="Arial" w:eastAsia="Times New Roman" w:cs="Arial"/>
          <w:b/>
          <w:bCs/>
        </w:rPr>
        <w:t>Sorumutuk</w:t>
      </w:r>
      <w:r>
        <w:rPr>
          <w:rFonts w:hint="default" w:ascii="Arial" w:hAnsi="Arial" w:eastAsia="Times New Roman" w:cs="Arial"/>
          <w:b/>
          <w:bCs/>
          <w:lang w:val="pt-PT"/>
        </w:rPr>
        <w:t xml:space="preserve">  </w:t>
      </w:r>
      <w:r>
        <w:rPr>
          <w:rFonts w:ascii="Arial" w:hAnsi="Arial" w:eastAsia="Times New Roman" w:cs="Arial"/>
          <w:b/>
          <w:bCs/>
        </w:rPr>
        <w:t xml:space="preserve">Konsellu Ministrus nian loron </w:t>
      </w:r>
      <w:r>
        <w:rPr>
          <w:rFonts w:hint="default" w:ascii="Arial" w:hAnsi="Arial" w:eastAsia="Times New Roman" w:cs="Arial"/>
          <w:b/>
          <w:bCs/>
          <w:lang w:val="pt-PT"/>
        </w:rPr>
        <w:t xml:space="preserve">22 </w:t>
      </w:r>
      <w:r>
        <w:rPr>
          <w:rFonts w:ascii="Arial" w:hAnsi="Arial" w:eastAsia="Times New Roman" w:cs="Arial"/>
          <w:b/>
          <w:bCs/>
        </w:rPr>
        <w:t>fulan-janeiru tinan 2020</w:t>
      </w:r>
    </w:p>
    <w:p>
      <w:pPr>
        <w:jc w:val="both"/>
        <w:rPr>
          <w:rFonts w:ascii="Arial" w:hAnsi="Arial" w:cs="Arial"/>
          <w:sz w:val="20"/>
          <w:szCs w:val="20"/>
        </w:rPr>
      </w:pPr>
      <w:r>
        <w:rPr>
          <w:rFonts w:hint="default" w:ascii="Arial" w:hAnsi="Arial" w:eastAsia="Times New Roman"/>
          <w:bCs/>
        </w:rPr>
        <w:t>Konsellu Ministrus hala’o sorumutuk iha Palásiu Governu iha Dili no aprova ona Rezolusaun Governu nian ne’ebé maka Ministra Saúde ein ezersísiu, Élia António de Araújo dos Reis Amaral, aprezenta, kona-ba Adosaun Regulamentu Sanitáriu Internasionál, dispozitivu legál internasionál ida, ne’ebé kria iha ámbitu Organizasaun Mund</w:t>
      </w:r>
      <w:bookmarkStart w:id="0" w:name="_GoBack"/>
      <w:bookmarkEnd w:id="0"/>
      <w:r>
        <w:rPr>
          <w:rFonts w:hint="default" w:ascii="Arial" w:hAnsi="Arial" w:eastAsia="Times New Roman"/>
          <w:bCs/>
        </w:rPr>
        <w:t xml:space="preserve">iál Saúde nian (OMS), ne’ebé estabelese prosedimentu no medida sanitária sira ba protesaun saúde públika, hodi impede moras sira labele da’et habelar entre nasaun sira. Sei kria mós Komisaun Interministeriál ida ne’ebé sei sai responsavel ba implementasaun, koordenasaun, avaliasaun no monitorizasaun kona-ba Regulamentu Sanitáriu Internasionál. </w:t>
      </w:r>
      <w:r>
        <w:rPr>
          <w:rFonts w:hint="default" w:ascii="Arial" w:hAnsi="Arial" w:eastAsia="Times New Roman"/>
          <w:b/>
          <w:bCs w:val="0"/>
        </w:rPr>
        <w:t>REMATA</w:t>
      </w:r>
    </w:p>
    <w:sectPr>
      <w:headerReference r:id="rId3" w:type="default"/>
      <w:footerReference r:id="rId4" w:type="default"/>
      <w:pgSz w:w="11906" w:h="16838"/>
      <w:pgMar w:top="1440" w:right="1440" w:bottom="2493"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nion Pro">
    <w:panose1 w:val="02040503050306020203"/>
    <w:charset w:val="00"/>
    <w:family w:val="roman"/>
    <w:pitch w:val="default"/>
    <w:sig w:usb0="60000287" w:usb1="00000001"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Calibri" w:hAnsi="Calibri" w:cs="Calibri"/>
        <w:color w:val="000000"/>
      </w:rPr>
      <w:drawing>
        <wp:inline distT="0" distB="0" distL="0" distR="0">
          <wp:extent cx="2115185" cy="794385"/>
          <wp:effectExtent l="0" t="0" r="0" b="0"/>
          <wp:docPr id="7" name="Picture 7" descr="footer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ooter_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43178" cy="805174"/>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150"/>
        <w:tab w:val="right" w:pos="9746"/>
      </w:tabs>
      <w:jc w:val="left"/>
    </w:pPr>
    <w:r>
      <w:tab/>
    </w:r>
  </w:p>
  <w:p>
    <w:pPr>
      <w:pStyle w:val="4"/>
      <w:tabs>
        <w:tab w:val="left" w:pos="6150"/>
        <w:tab w:val="right" w:pos="9746"/>
      </w:tabs>
      <w:ind w:left="6480"/>
      <w:jc w:val="left"/>
    </w:pPr>
    <w:r>
      <w:rPr>
        <w:lang w:val="pt-PT" w:eastAsia="pt-PT"/>
      </w:rPr>
      <w:drawing>
        <wp:anchor distT="0" distB="0" distL="114300" distR="114300" simplePos="0" relativeHeight="251658240" behindDoc="0" locked="0" layoutInCell="1" allowOverlap="1">
          <wp:simplePos x="0" y="0"/>
          <wp:positionH relativeFrom="column">
            <wp:posOffset>91440</wp:posOffset>
          </wp:positionH>
          <wp:positionV relativeFrom="paragraph">
            <wp:posOffset>262890</wp:posOffset>
          </wp:positionV>
          <wp:extent cx="3456305" cy="1313180"/>
          <wp:effectExtent l="0" t="0" r="0" b="1905"/>
          <wp:wrapNone/>
          <wp:docPr id="3" name="Picture 3" descr="logo_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_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3456214" cy="1312881"/>
                  </a:xfrm>
                  <a:prstGeom prst="rect">
                    <a:avLst/>
                  </a:prstGeom>
                  <a:noFill/>
                  <a:ln w="9525">
                    <a:noFill/>
                    <a:miter lim="800000"/>
                    <a:headEnd/>
                    <a:tailEnd/>
                  </a:ln>
                </pic:spPr>
              </pic:pic>
            </a:graphicData>
          </a:graphic>
        </wp:anchor>
      </w:drawing>
    </w:r>
    <w:r>
      <w:rPr>
        <w:lang w:val="pt-PT" w:eastAsia="pt-PT"/>
      </w:rPr>
      <mc:AlternateContent>
        <mc:Choice Requires="wps">
          <w:drawing>
            <wp:anchor distT="0" distB="0" distL="114300" distR="114300" simplePos="0" relativeHeight="251660288" behindDoc="0" locked="0" layoutInCell="1" allowOverlap="1">
              <wp:simplePos x="0" y="0"/>
              <wp:positionH relativeFrom="column">
                <wp:posOffset>4098290</wp:posOffset>
              </wp:positionH>
              <wp:positionV relativeFrom="paragraph">
                <wp:posOffset>890270</wp:posOffset>
              </wp:positionV>
              <wp:extent cx="2483485" cy="118618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83485" cy="1186180"/>
                      </a:xfrm>
                      <a:prstGeom prst="rect">
                        <a:avLst/>
                      </a:prstGeom>
                      <a:noFill/>
                      <a:ln w="6350">
                        <a:noFill/>
                      </a:ln>
                      <a:effectLst/>
                    </wps:spPr>
                    <wps:txbx>
                      <w:txbxContent>
                        <w:p>
                          <w:pPr>
                            <w:spacing w:before="240" w:line="240" w:lineRule="auto"/>
                            <w:rPr>
                              <w:rFonts w:ascii="Minion Pro" w:hAnsi="Minion Pro" w:cs="Times New Roman"/>
                              <w:b/>
                              <w:sz w:val="24"/>
                              <w:szCs w:val="24"/>
                              <w:lang w:val="en-US"/>
                            </w:rPr>
                          </w:pPr>
                        </w:p>
                        <w:p>
                          <w:pPr>
                            <w:spacing w:after="0" w:line="240" w:lineRule="auto"/>
                            <w:ind w:left="1440"/>
                            <w:rPr>
                              <w:rFonts w:ascii="Minion Pro" w:hAnsi="Minion Pro" w:cs="Times New Roman"/>
                              <w:b/>
                              <w:color w:val="808080" w:themeColor="text1" w:themeTint="80"/>
                              <w:sz w:val="24"/>
                              <w:szCs w:val="24"/>
                              <w:lang w:val="en-US"/>
                              <w14:textFill>
                                <w14:solidFill>
                                  <w14:schemeClr w14:val="tx1">
                                    <w14:lumMod w14:val="50000"/>
                                    <w14:lumOff w14:val="50000"/>
                                  </w14:schemeClr>
                                </w14:solidFill>
                              </w14:textFill>
                            </w:rPr>
                          </w:pPr>
                          <w:r>
                            <w:rPr>
                              <w:rFonts w:ascii="Minion Pro" w:hAnsi="Minion Pro" w:cs="Times New Roman"/>
                              <w:b/>
                              <w:color w:val="808080" w:themeColor="text1" w:themeTint="80"/>
                              <w:sz w:val="24"/>
                              <w:szCs w:val="24"/>
                              <w:lang w:val="en-US"/>
                              <w14:textFill>
                                <w14:solidFill>
                                  <w14:schemeClr w14:val="tx1">
                                    <w14:lumMod w14:val="50000"/>
                                    <w14:lumOff w14:val="50000"/>
                                  </w14:schemeClr>
                                </w14:solidFill>
                              </w14:textFill>
                            </w:rPr>
                            <w:t xml:space="preserve">Gabinete </w:t>
                          </w:r>
                        </w:p>
                        <w:p>
                          <w:pPr>
                            <w:spacing w:after="0" w:line="240" w:lineRule="auto"/>
                            <w:ind w:left="1440"/>
                            <w:rPr>
                              <w:rFonts w:ascii="Minion Pro" w:hAnsi="Minion Pro" w:cs="Times New Roman"/>
                              <w:b/>
                              <w:sz w:val="24"/>
                              <w:szCs w:val="24"/>
                              <w:lang w:val="en-US"/>
                            </w:rPr>
                          </w:pPr>
                          <w:r>
                            <w:rPr>
                              <w:rFonts w:ascii="Minion Pro" w:hAnsi="Minion Pro" w:cs="Times New Roman"/>
                              <w:b/>
                              <w:color w:val="808080" w:themeColor="text1" w:themeTint="80"/>
                              <w:sz w:val="24"/>
                              <w:szCs w:val="24"/>
                              <w:lang w:val="en-US"/>
                              <w14:textFill>
                                <w14:solidFill>
                                  <w14:schemeClr w14:val="tx1">
                                    <w14:lumMod w14:val="50000"/>
                                    <w14:lumOff w14:val="50000"/>
                                  </w14:schemeClr>
                                </w14:solidFill>
                              </w14:textFill>
                            </w:rPr>
                            <w:t>Porta-Voz</w:t>
                          </w:r>
                          <w:r>
                            <w:rPr>
                              <w:rFonts w:ascii="Minion Pro" w:hAnsi="Minion Pro" w:cs="Times New Roman"/>
                              <w:b/>
                              <w:sz w:val="24"/>
                              <w:szCs w:val="24"/>
                              <w:lang w:val="en-US"/>
                            </w:rPr>
                            <w:tab/>
                          </w:r>
                          <w:r>
                            <w:rPr>
                              <w:rFonts w:ascii="Minion Pro" w:hAnsi="Minion Pro" w:cs="Times New Roman"/>
                              <w:b/>
                              <w:sz w:val="24"/>
                              <w:szCs w:val="24"/>
                              <w:lang w:val="en-US"/>
                            </w:rPr>
                            <w:tab/>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 o:spid="_x0000_s1026" o:spt="202" type="#_x0000_t202" style="position:absolute;left:0pt;margin-left:322.7pt;margin-top:70.1pt;height:93.4pt;width:195.55pt;z-index:251660288;mso-width-relative:page;mso-height-relative:page;" filled="f" stroked="f" coordsize="21600,21600" o:gfxdata="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Nn8SbcAAAADAEA&#10;AA8AAAAAAAAAAQAgAAAAIgAAAGRycy9kb3ducmV2LnhtbFBLAQIUABQAAAAIAIdO4kA9QQzJFgIA&#10;ACYEAAAOAAAAAAAAAAEAIAAAACsBAABkcnMvZTJvRG9jLnhtbFBLBQYAAAAABgAGAFkBAACzBQAA&#10;AAA=&#10;">
              <v:fill on="f" focussize="0,0"/>
              <v:stroke on="f" weight="0.5pt"/>
              <v:imagedata o:title=""/>
              <o:lock v:ext="edit" aspectratio="f"/>
              <v:textbox>
                <w:txbxContent>
                  <w:p>
                    <w:pPr>
                      <w:spacing w:before="240" w:line="240" w:lineRule="auto"/>
                      <w:rPr>
                        <w:rFonts w:ascii="Minion Pro" w:hAnsi="Minion Pro" w:cs="Times New Roman"/>
                        <w:b/>
                        <w:sz w:val="24"/>
                        <w:szCs w:val="24"/>
                        <w:lang w:val="en-US"/>
                      </w:rPr>
                    </w:pPr>
                  </w:p>
                  <w:p>
                    <w:pPr>
                      <w:spacing w:after="0" w:line="240" w:lineRule="auto"/>
                      <w:ind w:left="1440"/>
                      <w:rPr>
                        <w:rFonts w:ascii="Minion Pro" w:hAnsi="Minion Pro" w:cs="Times New Roman"/>
                        <w:b/>
                        <w:color w:val="808080" w:themeColor="text1" w:themeTint="80"/>
                        <w:sz w:val="24"/>
                        <w:szCs w:val="24"/>
                        <w:lang w:val="en-US"/>
                        <w14:textFill>
                          <w14:solidFill>
                            <w14:schemeClr w14:val="tx1">
                              <w14:lumMod w14:val="50000"/>
                              <w14:lumOff w14:val="50000"/>
                            </w14:schemeClr>
                          </w14:solidFill>
                        </w14:textFill>
                      </w:rPr>
                    </w:pPr>
                    <w:r>
                      <w:rPr>
                        <w:rFonts w:ascii="Minion Pro" w:hAnsi="Minion Pro" w:cs="Times New Roman"/>
                        <w:b/>
                        <w:color w:val="808080" w:themeColor="text1" w:themeTint="80"/>
                        <w:sz w:val="24"/>
                        <w:szCs w:val="24"/>
                        <w:lang w:val="en-US"/>
                        <w14:textFill>
                          <w14:solidFill>
                            <w14:schemeClr w14:val="tx1">
                              <w14:lumMod w14:val="50000"/>
                              <w14:lumOff w14:val="50000"/>
                            </w14:schemeClr>
                          </w14:solidFill>
                        </w14:textFill>
                      </w:rPr>
                      <w:t xml:space="preserve">Gabinete </w:t>
                    </w:r>
                  </w:p>
                  <w:p>
                    <w:pPr>
                      <w:spacing w:after="0" w:line="240" w:lineRule="auto"/>
                      <w:ind w:left="1440"/>
                      <w:rPr>
                        <w:rFonts w:ascii="Minion Pro" w:hAnsi="Minion Pro" w:cs="Times New Roman"/>
                        <w:b/>
                        <w:sz w:val="24"/>
                        <w:szCs w:val="24"/>
                        <w:lang w:val="en-US"/>
                      </w:rPr>
                    </w:pPr>
                    <w:r>
                      <w:rPr>
                        <w:rFonts w:ascii="Minion Pro" w:hAnsi="Minion Pro" w:cs="Times New Roman"/>
                        <w:b/>
                        <w:color w:val="808080" w:themeColor="text1" w:themeTint="80"/>
                        <w:sz w:val="24"/>
                        <w:szCs w:val="24"/>
                        <w:lang w:val="en-US"/>
                        <w14:textFill>
                          <w14:solidFill>
                            <w14:schemeClr w14:val="tx1">
                              <w14:lumMod w14:val="50000"/>
                              <w14:lumOff w14:val="50000"/>
                            </w14:schemeClr>
                          </w14:solidFill>
                        </w14:textFill>
                      </w:rPr>
                      <w:t>Porta-Voz</w:t>
                    </w:r>
                    <w:r>
                      <w:rPr>
                        <w:rFonts w:ascii="Minion Pro" w:hAnsi="Minion Pro" w:cs="Times New Roman"/>
                        <w:b/>
                        <w:sz w:val="24"/>
                        <w:szCs w:val="24"/>
                        <w:lang w:val="en-US"/>
                      </w:rPr>
                      <w:tab/>
                    </w:r>
                    <w:r>
                      <w:rPr>
                        <w:rFonts w:ascii="Minion Pro" w:hAnsi="Minion Pro" w:cs="Times New Roman"/>
                        <w:b/>
                        <w:sz w:val="24"/>
                        <w:szCs w:val="24"/>
                        <w:lang w:val="en-US"/>
                      </w:rPr>
                      <w:tab/>
                    </w:r>
                  </w:p>
                </w:txbxContent>
              </v:textbox>
            </v:shape>
          </w:pict>
        </mc:Fallback>
      </mc:AlternateContent>
    </w:r>
    <w:r>
      <w:rPr>
        <w:lang w:val="pt-PT" w:eastAsia="pt-PT"/>
      </w:rPr>
      <mc:AlternateContent>
        <mc:Choice Requires="wps">
          <w:drawing>
            <wp:anchor distT="0" distB="0" distL="114300" distR="114300" simplePos="0" relativeHeight="251661312" behindDoc="0" locked="0" layoutInCell="1" allowOverlap="1">
              <wp:simplePos x="0" y="0"/>
              <wp:positionH relativeFrom="column">
                <wp:posOffset>1439545</wp:posOffset>
              </wp:positionH>
              <wp:positionV relativeFrom="paragraph">
                <wp:posOffset>1348105</wp:posOffset>
              </wp:positionV>
              <wp:extent cx="2571115" cy="293370"/>
              <wp:effectExtent l="4445" t="4445" r="15240" b="1524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2571115" cy="293370"/>
                      </a:xfrm>
                      <a:prstGeom prst="rect">
                        <a:avLst/>
                      </a:prstGeom>
                      <a:solidFill>
                        <a:srgbClr val="FFFFFF"/>
                      </a:solidFill>
                      <a:ln w="9525">
                        <a:solidFill>
                          <a:srgbClr val="FFFFFF"/>
                        </a:solidFill>
                        <a:miter lim="800000"/>
                      </a:ln>
                      <a:effectLst/>
                    </wps:spPr>
                    <wps:txbx>
                      <w:txbxContent>
                        <w:p>
                          <w:pPr>
                            <w:rPr>
                              <w:rFonts w:ascii="Minion Pro" w:hAnsi="Minion Pro"/>
                              <w:sz w:val="18"/>
                            </w:rPr>
                          </w:pPr>
                          <w:r>
                            <w:rPr>
                              <w:rFonts w:ascii="Minion Pro" w:hAnsi="Minion Pro"/>
                              <w:sz w:val="18"/>
                            </w:rPr>
                            <w:t>VIII GOVERNU KONSTITUSIONÁL</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113.35pt;margin-top:106.15pt;height:23.1pt;width:202.45pt;z-index:251661312;mso-width-relative:page;mso-height-relative:page;" fillcolor="#FFFFFF" filled="t" stroked="t" coordsize="21600,21600" o:gfxdata="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mufk9kAAAALAQAA&#10;DwAAAAAAAAABACAAAAAiAAAAZHJzL2Rvd25yZXYueG1sUEsBAhQAFAAAAAgAh07iQAz+xZIYAgAA&#10;RgQAAA4AAAAAAAAAAQAgAAAAKAEAAGRycy9lMm9Eb2MueG1sUEsFBgAAAAAGAAYAWQEAALIFAAAA&#10;AA==&#10;">
              <v:fill on="t" focussize="0,0"/>
              <v:stroke color="#FFFFFF" miterlimit="8" joinstyle="miter"/>
              <v:imagedata o:title=""/>
              <o:lock v:ext="edit" aspectratio="f"/>
              <v:textbox>
                <w:txbxContent>
                  <w:p>
                    <w:pPr>
                      <w:rPr>
                        <w:rFonts w:ascii="Minion Pro" w:hAnsi="Minion Pro"/>
                        <w:sz w:val="18"/>
                      </w:rPr>
                    </w:pPr>
                    <w:r>
                      <w:rPr>
                        <w:rFonts w:ascii="Minion Pro" w:hAnsi="Minion Pro"/>
                        <w:sz w:val="18"/>
                      </w:rPr>
                      <w:t>VIII GOVERNU KONSTITUSIONÁL</w:t>
                    </w:r>
                  </w:p>
                </w:txbxContent>
              </v:textbox>
            </v:shape>
          </w:pict>
        </mc:Fallback>
      </mc:AlternateContent>
    </w:r>
    <w:r>
      <w:rPr>
        <w:lang w:val="pt-PT" w:eastAsia="pt-PT"/>
      </w:rPr>
      <w:drawing>
        <wp:inline distT="0" distB="0" distL="0" distR="0">
          <wp:extent cx="990600" cy="1838325"/>
          <wp:effectExtent l="19050" t="0" r="0" b="0"/>
          <wp:docPr id="1" name="Picture 2" descr="header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eader_A4.png"/>
                  <pic:cNvPicPr>
                    <a:picLocks noChangeAspect="1"/>
                  </pic:cNvPicPr>
                </pic:nvPicPr>
                <pic:blipFill>
                  <a:blip r:embed="rId2"/>
                  <a:srcRect r="39181"/>
                  <a:stretch>
                    <a:fillRect/>
                  </a:stretch>
                </pic:blipFill>
                <pic:spPr>
                  <a:xfrm>
                    <a:off x="0" y="0"/>
                    <a:ext cx="990600" cy="1838325"/>
                  </a:xfrm>
                  <a:prstGeom prst="rect">
                    <a:avLst/>
                  </a:prstGeom>
                </pic:spPr>
              </pic:pic>
            </a:graphicData>
          </a:graphic>
        </wp:inline>
      </w:drawing>
    </w:r>
  </w:p>
  <w:p>
    <w:pPr>
      <w:pStyle w:val="4"/>
    </w:pPr>
  </w:p>
  <w:p>
    <w:pPr>
      <w:pStyle w:val="4"/>
    </w:pPr>
  </w:p>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1F"/>
    <w:rsid w:val="000060E2"/>
    <w:rsid w:val="00010C93"/>
    <w:rsid w:val="00023734"/>
    <w:rsid w:val="0009406E"/>
    <w:rsid w:val="000D7EAC"/>
    <w:rsid w:val="00151AA8"/>
    <w:rsid w:val="001E2FD4"/>
    <w:rsid w:val="001F7A30"/>
    <w:rsid w:val="002376D9"/>
    <w:rsid w:val="00244914"/>
    <w:rsid w:val="0025300C"/>
    <w:rsid w:val="002616C0"/>
    <w:rsid w:val="002E24D8"/>
    <w:rsid w:val="00312A52"/>
    <w:rsid w:val="0034642C"/>
    <w:rsid w:val="00382B29"/>
    <w:rsid w:val="003A0BD0"/>
    <w:rsid w:val="003D05FE"/>
    <w:rsid w:val="003D3CE5"/>
    <w:rsid w:val="00440CAC"/>
    <w:rsid w:val="00446BC1"/>
    <w:rsid w:val="004E29F6"/>
    <w:rsid w:val="004F4C15"/>
    <w:rsid w:val="00521DE8"/>
    <w:rsid w:val="00531E61"/>
    <w:rsid w:val="00550535"/>
    <w:rsid w:val="00561616"/>
    <w:rsid w:val="0057221D"/>
    <w:rsid w:val="00587A23"/>
    <w:rsid w:val="00590C00"/>
    <w:rsid w:val="005B4446"/>
    <w:rsid w:val="005D1515"/>
    <w:rsid w:val="0060482F"/>
    <w:rsid w:val="00607957"/>
    <w:rsid w:val="00673BCA"/>
    <w:rsid w:val="006B1902"/>
    <w:rsid w:val="006C6943"/>
    <w:rsid w:val="006F3ACD"/>
    <w:rsid w:val="0070191F"/>
    <w:rsid w:val="007048B4"/>
    <w:rsid w:val="00710539"/>
    <w:rsid w:val="0077675D"/>
    <w:rsid w:val="00794655"/>
    <w:rsid w:val="007A2884"/>
    <w:rsid w:val="007C06C0"/>
    <w:rsid w:val="007F6E49"/>
    <w:rsid w:val="008127D5"/>
    <w:rsid w:val="00813AA0"/>
    <w:rsid w:val="00835728"/>
    <w:rsid w:val="00861B95"/>
    <w:rsid w:val="00870679"/>
    <w:rsid w:val="0088012B"/>
    <w:rsid w:val="008816D8"/>
    <w:rsid w:val="008861DA"/>
    <w:rsid w:val="00894496"/>
    <w:rsid w:val="008A425D"/>
    <w:rsid w:val="008A63E0"/>
    <w:rsid w:val="008E1971"/>
    <w:rsid w:val="00920EAC"/>
    <w:rsid w:val="00954C82"/>
    <w:rsid w:val="00973ABF"/>
    <w:rsid w:val="00980A45"/>
    <w:rsid w:val="0098527F"/>
    <w:rsid w:val="00995A4B"/>
    <w:rsid w:val="00995D0A"/>
    <w:rsid w:val="00A0461A"/>
    <w:rsid w:val="00A25AA7"/>
    <w:rsid w:val="00A62751"/>
    <w:rsid w:val="00AC0535"/>
    <w:rsid w:val="00AE47C9"/>
    <w:rsid w:val="00AF497A"/>
    <w:rsid w:val="00B4094B"/>
    <w:rsid w:val="00B4386D"/>
    <w:rsid w:val="00B57BAE"/>
    <w:rsid w:val="00B763CD"/>
    <w:rsid w:val="00BE4C24"/>
    <w:rsid w:val="00C30537"/>
    <w:rsid w:val="00C30FAA"/>
    <w:rsid w:val="00C43C08"/>
    <w:rsid w:val="00C45E8E"/>
    <w:rsid w:val="00C60601"/>
    <w:rsid w:val="00C7160C"/>
    <w:rsid w:val="00C7777A"/>
    <w:rsid w:val="00CC1F4E"/>
    <w:rsid w:val="00CD1D1A"/>
    <w:rsid w:val="00D0726D"/>
    <w:rsid w:val="00D42873"/>
    <w:rsid w:val="00D637DF"/>
    <w:rsid w:val="00D840A4"/>
    <w:rsid w:val="00DB2029"/>
    <w:rsid w:val="00DD1B1F"/>
    <w:rsid w:val="00E163EE"/>
    <w:rsid w:val="00E31BEB"/>
    <w:rsid w:val="00E71875"/>
    <w:rsid w:val="00EA3D75"/>
    <w:rsid w:val="00EC7B66"/>
    <w:rsid w:val="00ED69F5"/>
    <w:rsid w:val="00EF64A4"/>
    <w:rsid w:val="00F03904"/>
    <w:rsid w:val="00F127F3"/>
    <w:rsid w:val="00F2433D"/>
    <w:rsid w:val="00F37CFA"/>
    <w:rsid w:val="00F457B6"/>
    <w:rsid w:val="00F45D65"/>
    <w:rsid w:val="00F72642"/>
    <w:rsid w:val="00F814AD"/>
    <w:rsid w:val="00FF03CC"/>
    <w:rsid w:val="02876BA1"/>
    <w:rsid w:val="029B462D"/>
    <w:rsid w:val="02FF69EF"/>
    <w:rsid w:val="06BA27AF"/>
    <w:rsid w:val="086920AC"/>
    <w:rsid w:val="086B2141"/>
    <w:rsid w:val="097D502D"/>
    <w:rsid w:val="0C883D4C"/>
    <w:rsid w:val="0D355429"/>
    <w:rsid w:val="0FD1537B"/>
    <w:rsid w:val="0FE50B50"/>
    <w:rsid w:val="10AF056A"/>
    <w:rsid w:val="124E1EA1"/>
    <w:rsid w:val="15997F97"/>
    <w:rsid w:val="1AD1662D"/>
    <w:rsid w:val="1B4B465A"/>
    <w:rsid w:val="1D13430F"/>
    <w:rsid w:val="216962B4"/>
    <w:rsid w:val="21AF29DC"/>
    <w:rsid w:val="22206866"/>
    <w:rsid w:val="27223926"/>
    <w:rsid w:val="289B7B6B"/>
    <w:rsid w:val="31DA4F8A"/>
    <w:rsid w:val="32A27E69"/>
    <w:rsid w:val="331B1156"/>
    <w:rsid w:val="3622034F"/>
    <w:rsid w:val="36410E4E"/>
    <w:rsid w:val="38085520"/>
    <w:rsid w:val="383C1C82"/>
    <w:rsid w:val="3A552803"/>
    <w:rsid w:val="3BB632E3"/>
    <w:rsid w:val="3E7D2046"/>
    <w:rsid w:val="3EAC3D4F"/>
    <w:rsid w:val="46277997"/>
    <w:rsid w:val="51524000"/>
    <w:rsid w:val="559C6431"/>
    <w:rsid w:val="5ED85E4E"/>
    <w:rsid w:val="65F129FE"/>
    <w:rsid w:val="665E7FBC"/>
    <w:rsid w:val="67B9580B"/>
    <w:rsid w:val="699551D6"/>
    <w:rsid w:val="6A220972"/>
    <w:rsid w:val="74544A11"/>
    <w:rsid w:val="7B01676C"/>
    <w:rsid w:val="7DCC765D"/>
    <w:rsid w:val="7F3D6625"/>
    <w:rsid w:val="7F411284"/>
  </w:rsids>
  <m:mathPr>
    <m:mathFont m:val="Cambria Math"/>
    <m:brkBin m:val="before"/>
    <m:brkBinSub m:val="--"/>
    <m:smallFrac m:val="1"/>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PT" w:eastAsia="pt-PT" w:bidi="ar-SA"/>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513"/>
        <w:tab w:val="right" w:pos="9026"/>
      </w:tabs>
      <w:spacing w:after="0" w:line="240" w:lineRule="auto"/>
    </w:pPr>
  </w:style>
  <w:style w:type="paragraph" w:styleId="4">
    <w:name w:val="header"/>
    <w:basedOn w:val="1"/>
    <w:link w:val="8"/>
    <w:unhideWhenUsed/>
    <w:qFormat/>
    <w:uiPriority w:val="99"/>
    <w:pPr>
      <w:widowControl w:val="0"/>
      <w:tabs>
        <w:tab w:val="center" w:pos="4252"/>
        <w:tab w:val="right" w:pos="8504"/>
      </w:tabs>
      <w:snapToGrid w:val="0"/>
      <w:spacing w:after="0" w:line="240" w:lineRule="auto"/>
      <w:jc w:val="both"/>
    </w:pPr>
    <w:rPr>
      <w:kern w:val="2"/>
      <w:sz w:val="21"/>
      <w:lang w:val="en-US" w:eastAsia="ja-JP"/>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8">
    <w:name w:val="Header Char"/>
    <w:basedOn w:val="6"/>
    <w:link w:val="4"/>
    <w:qFormat/>
    <w:uiPriority w:val="99"/>
    <w:rPr>
      <w:rFonts w:eastAsiaTheme="minorEastAsia"/>
      <w:kern w:val="2"/>
      <w:sz w:val="21"/>
      <w:lang w:val="en-US" w:eastAsia="ja-JP"/>
    </w:rPr>
  </w:style>
  <w:style w:type="character" w:customStyle="1" w:styleId="9">
    <w:name w:val="Balloon Text Char"/>
    <w:basedOn w:val="6"/>
    <w:link w:val="2"/>
    <w:semiHidden/>
    <w:qFormat/>
    <w:uiPriority w:val="99"/>
    <w:rPr>
      <w:rFonts w:ascii="Tahoma" w:hAnsi="Tahoma" w:cs="Tahoma" w:eastAsiaTheme="minorEastAsia"/>
      <w:sz w:val="16"/>
      <w:szCs w:val="16"/>
      <w:lang w:val="pt-PT" w:eastAsia="pt-PT"/>
    </w:rPr>
  </w:style>
  <w:style w:type="character" w:customStyle="1" w:styleId="10">
    <w:name w:val="Footer Char"/>
    <w:basedOn w:val="6"/>
    <w:link w:val="3"/>
    <w:qFormat/>
    <w:uiPriority w:val="99"/>
    <w:rPr>
      <w:rFonts w:eastAsiaTheme="minorEastAsia"/>
      <w:lang w:val="pt-PT" w:eastAsia="pt-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1</Pages>
  <Words>59</Words>
  <Characters>321</Characters>
  <Lines>2</Lines>
  <Paragraphs>1</Paragraphs>
  <TotalTime>0</TotalTime>
  <ScaleCrop>false</ScaleCrop>
  <LinksUpToDate>false</LinksUpToDate>
  <CharactersWithSpaces>379</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2019-03-19T02:15:00Z</dcterms:created>
  <dc:creator>HP</dc:creator>
  <cp:lastModifiedBy>Owner</cp:lastModifiedBy>
  <cp:lastPrinted>2019-03-07T01:36:00Z</cp:lastPrinted>
  <dcterms:modified xsi:type="dcterms:W3CDTF">2020-01-22T07:29:52Z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2070-11.2.0.9144</vt:lpwstr>
  </property>
</Properties>
</file>